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3F1A" w:rsidRDefault="00FB5D77">
      <w:pPr>
        <w:spacing w:line="480" w:lineRule="exact"/>
        <w:rPr>
          <w:rFonts w:ascii="Times New Roman" w:hAnsi="Times New Roman"/>
          <w:sz w:val="28"/>
          <w:szCs w:val="28"/>
        </w:rPr>
      </w:pPr>
      <w:r w:rsidRPr="003246B0">
        <w:rPr>
          <w:rFonts w:ascii="Times New Roman" w:hAnsi="Times New Roman"/>
          <w:noProof/>
          <w:sz w:val="28"/>
          <w:szCs w:val="28"/>
        </w:rPr>
        <w:drawing>
          <wp:inline distT="0" distB="0" distL="0" distR="0">
            <wp:extent cx="914400" cy="914400"/>
            <wp:effectExtent l="0" t="0" r="0" b="0"/>
            <wp:docPr id="1" name="图形 1" descr="选中标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eckmark.svg"/>
                    <pic:cNvPicPr/>
                  </pic:nvPicPr>
                  <pic:blipFill>
                    <a:blip r:embed="rId9">
                      <a:extLst>
                        <a:ext uri="{96DAC541-7B7A-43D3-8B79-37D633B846F1}">
                          <asvg:svgBlip xmlns:asvg="http://schemas.microsoft.com/office/drawing/2016/SVG/main" r:embed="rId10"/>
                        </a:ext>
                      </a:extLst>
                    </a:blip>
                    <a:stretch>
                      <a:fillRect/>
                    </a:stretch>
                  </pic:blipFill>
                  <pic:spPr>
                    <a:xfrm>
                      <a:off x="0" y="0"/>
                      <a:ext cx="914400" cy="914400"/>
                    </a:xfrm>
                    <a:prstGeom prst="rect">
                      <a:avLst/>
                    </a:prstGeom>
                  </pic:spPr>
                </pic:pic>
              </a:graphicData>
            </a:graphic>
          </wp:inline>
        </w:drawing>
      </w:r>
      <w:r w:rsidR="0077065A" w:rsidRPr="003246B0">
        <w:rPr>
          <w:rFonts w:ascii="Times New Roman" w:hAnsi="Times New Roman"/>
          <w:sz w:val="28"/>
          <w:szCs w:val="28"/>
        </w:rPr>
        <w:t>附件</w:t>
      </w:r>
      <w:r w:rsidR="0077065A" w:rsidRPr="003246B0">
        <w:rPr>
          <w:rFonts w:ascii="Times New Roman" w:hAnsi="Times New Roman"/>
          <w:sz w:val="28"/>
          <w:szCs w:val="28"/>
        </w:rPr>
        <w:t>4</w:t>
      </w:r>
      <w:r w:rsidR="0077065A" w:rsidRPr="003246B0">
        <w:rPr>
          <w:rFonts w:ascii="Times New Roman" w:hAnsi="Times New Roman"/>
          <w:sz w:val="28"/>
          <w:szCs w:val="28"/>
        </w:rPr>
        <w:t>：</w:t>
      </w:r>
    </w:p>
    <w:p w:rsidR="004D5935" w:rsidRPr="004D5935" w:rsidRDefault="004D5935">
      <w:pPr>
        <w:spacing w:line="480" w:lineRule="exact"/>
        <w:rPr>
          <w:rFonts w:ascii="Times New Roman" w:hAnsi="Times New Roman"/>
          <w:sz w:val="28"/>
          <w:szCs w:val="28"/>
        </w:rPr>
      </w:pPr>
    </w:p>
    <w:p w:rsidR="009C3F1A" w:rsidRPr="004D5935" w:rsidRDefault="0077065A" w:rsidP="004D5935">
      <w:pPr>
        <w:pStyle w:val="3"/>
        <w:spacing w:line="480" w:lineRule="auto"/>
        <w:rPr>
          <w:rFonts w:eastAsia="宋体"/>
        </w:rPr>
      </w:pPr>
      <w:bookmarkStart w:id="0" w:name="_第八届大学生研究性学习和创新性实验计划项目申__报__表"/>
      <w:bookmarkEnd w:id="0"/>
      <w:r w:rsidRPr="003246B0">
        <w:t>第十届大学生研究性学习和创新性实验计划项目申</w:t>
      </w:r>
      <w:r w:rsidRPr="003246B0">
        <w:t xml:space="preserve">  </w:t>
      </w:r>
      <w:r w:rsidRPr="003246B0">
        <w:t>报</w:t>
      </w:r>
      <w:r w:rsidRPr="003246B0">
        <w:t xml:space="preserve">  </w:t>
      </w:r>
      <w:r w:rsidRPr="003246B0">
        <w:t>表</w:t>
      </w:r>
    </w:p>
    <w:tbl>
      <w:tblPr>
        <w:tblStyle w:val="afd"/>
        <w:tblW w:w="9854" w:type="dxa"/>
        <w:tblLayout w:type="fixed"/>
        <w:tblLook w:val="04A0" w:firstRow="1" w:lastRow="0" w:firstColumn="1" w:lastColumn="0" w:noHBand="0" w:noVBand="1"/>
      </w:tblPr>
      <w:tblGrid>
        <w:gridCol w:w="4927"/>
        <w:gridCol w:w="4927"/>
      </w:tblGrid>
      <w:tr w:rsidR="009C3F1A" w:rsidRPr="003246B0">
        <w:tc>
          <w:tcPr>
            <w:tcW w:w="4927" w:type="dxa"/>
          </w:tcPr>
          <w:p w:rsidR="009C3F1A" w:rsidRPr="003246B0" w:rsidRDefault="0077065A">
            <w:pPr>
              <w:rPr>
                <w:rFonts w:ascii="Times New Roman" w:hAnsi="Times New Roman"/>
              </w:rPr>
            </w:pPr>
            <w:r w:rsidRPr="003246B0">
              <w:rPr>
                <w:rFonts w:ascii="Times New Roman" w:hAnsi="Times New Roman"/>
              </w:rPr>
              <w:t>项目名称</w:t>
            </w:r>
          </w:p>
        </w:tc>
        <w:tc>
          <w:tcPr>
            <w:tcW w:w="4927" w:type="dxa"/>
          </w:tcPr>
          <w:p w:rsidR="009C3F1A" w:rsidRPr="003246B0" w:rsidRDefault="00895AF2">
            <w:pPr>
              <w:rPr>
                <w:rFonts w:ascii="Times New Roman" w:hAnsi="Times New Roman"/>
              </w:rPr>
            </w:pPr>
            <w:r w:rsidRPr="003246B0">
              <w:rPr>
                <w:rFonts w:ascii="Times New Roman" w:hAnsi="Times New Roman"/>
              </w:rPr>
              <w:t>智能光伏无线充电站</w:t>
            </w:r>
          </w:p>
        </w:tc>
      </w:tr>
      <w:tr w:rsidR="009C3F1A" w:rsidRPr="003246B0">
        <w:tc>
          <w:tcPr>
            <w:tcW w:w="4927" w:type="dxa"/>
          </w:tcPr>
          <w:p w:rsidR="009C3F1A" w:rsidRPr="003246B0" w:rsidRDefault="0077065A">
            <w:pPr>
              <w:rPr>
                <w:rFonts w:ascii="Times New Roman" w:hAnsi="Times New Roman"/>
              </w:rPr>
            </w:pPr>
            <w:r w:rsidRPr="003246B0">
              <w:rPr>
                <w:rFonts w:ascii="Times New Roman" w:hAnsi="Times New Roman"/>
              </w:rPr>
              <w:t>项目类别</w:t>
            </w:r>
          </w:p>
        </w:tc>
        <w:tc>
          <w:tcPr>
            <w:tcW w:w="4927" w:type="dxa"/>
          </w:tcPr>
          <w:p w:rsidR="009C3F1A" w:rsidRPr="003246B0" w:rsidRDefault="0077065A">
            <w:pPr>
              <w:rPr>
                <w:rFonts w:ascii="Times New Roman" w:hAnsi="Times New Roman"/>
              </w:rPr>
            </w:pPr>
            <w:r w:rsidRPr="003246B0">
              <w:rPr>
                <w:rFonts w:ascii="Times New Roman" w:hAnsi="Times New Roman"/>
              </w:rPr>
              <w:t>创新训练项目</w:t>
            </w:r>
            <w:r w:rsidR="00150532" w:rsidRPr="003246B0">
              <w:rPr>
                <w:rFonts w:ascii="Times New Roman" w:eastAsia="楷体_GB2312" w:hAnsi="Times New Roman"/>
                <w:sz w:val="44"/>
                <w:szCs w:val="44"/>
              </w:rPr>
              <w:sym w:font="Wingdings 2" w:char="F052"/>
            </w:r>
            <w:r w:rsidRPr="003246B0">
              <w:rPr>
                <w:rFonts w:ascii="Times New Roman" w:eastAsia="楷体_GB2312" w:hAnsi="Times New Roman"/>
                <w:sz w:val="44"/>
                <w:szCs w:val="44"/>
              </w:rPr>
              <w:t xml:space="preserve">    </w:t>
            </w:r>
            <w:r w:rsidRPr="003246B0">
              <w:rPr>
                <w:rFonts w:ascii="Times New Roman" w:hAnsi="Times New Roman"/>
              </w:rPr>
              <w:t>创业训练项目</w:t>
            </w:r>
            <w:r w:rsidRPr="003246B0">
              <w:rPr>
                <w:rFonts w:ascii="Times New Roman" w:eastAsia="楷体_GB2312" w:hAnsi="Times New Roman"/>
                <w:sz w:val="44"/>
                <w:szCs w:val="44"/>
              </w:rPr>
              <w:t xml:space="preserve">□ </w:t>
            </w:r>
          </w:p>
        </w:tc>
      </w:tr>
      <w:tr w:rsidR="009C3F1A" w:rsidRPr="003246B0">
        <w:tc>
          <w:tcPr>
            <w:tcW w:w="4927" w:type="dxa"/>
          </w:tcPr>
          <w:p w:rsidR="009C3F1A" w:rsidRPr="003246B0" w:rsidRDefault="0077065A">
            <w:pPr>
              <w:rPr>
                <w:rFonts w:ascii="Times New Roman" w:hAnsi="Times New Roman"/>
              </w:rPr>
            </w:pPr>
            <w:r w:rsidRPr="003246B0">
              <w:rPr>
                <w:rFonts w:ascii="Times New Roman" w:hAnsi="Times New Roman"/>
              </w:rPr>
              <w:t>项目科类</w:t>
            </w:r>
          </w:p>
        </w:tc>
        <w:tc>
          <w:tcPr>
            <w:tcW w:w="4927" w:type="dxa"/>
          </w:tcPr>
          <w:p w:rsidR="009C3F1A" w:rsidRPr="003246B0" w:rsidRDefault="0077065A">
            <w:pPr>
              <w:rPr>
                <w:rFonts w:ascii="Times New Roman" w:hAnsi="Times New Roman"/>
              </w:rPr>
            </w:pPr>
            <w:r w:rsidRPr="003246B0">
              <w:rPr>
                <w:rFonts w:ascii="Times New Roman" w:hAnsi="Times New Roman"/>
              </w:rPr>
              <w:t>文科类</w:t>
            </w:r>
            <w:r w:rsidRPr="003246B0">
              <w:rPr>
                <w:rFonts w:ascii="Times New Roman" w:eastAsia="楷体_GB2312" w:hAnsi="Times New Roman"/>
                <w:sz w:val="44"/>
                <w:szCs w:val="44"/>
              </w:rPr>
              <w:t xml:space="preserve">□         </w:t>
            </w:r>
            <w:r w:rsidRPr="003246B0">
              <w:rPr>
                <w:rFonts w:ascii="Times New Roman" w:hAnsi="Times New Roman"/>
              </w:rPr>
              <w:t>理科类</w:t>
            </w:r>
            <w:r w:rsidR="00150532" w:rsidRPr="003246B0">
              <w:rPr>
                <w:rFonts w:ascii="Times New Roman" w:eastAsia="楷体_GB2312" w:hAnsi="Times New Roman"/>
                <w:sz w:val="44"/>
                <w:szCs w:val="44"/>
              </w:rPr>
              <w:sym w:font="Wingdings 2" w:char="F052"/>
            </w:r>
          </w:p>
        </w:tc>
      </w:tr>
      <w:tr w:rsidR="009C3F1A" w:rsidRPr="003246B0" w:rsidTr="004D5935">
        <w:trPr>
          <w:trHeight w:val="1556"/>
        </w:trPr>
        <w:tc>
          <w:tcPr>
            <w:tcW w:w="4927" w:type="dxa"/>
          </w:tcPr>
          <w:p w:rsidR="009C3F1A" w:rsidRPr="003246B0" w:rsidRDefault="0077065A">
            <w:pPr>
              <w:rPr>
                <w:rFonts w:ascii="Times New Roman" w:hAnsi="Times New Roman"/>
              </w:rPr>
            </w:pPr>
            <w:r w:rsidRPr="003246B0">
              <w:rPr>
                <w:rFonts w:ascii="Times New Roman" w:hAnsi="Times New Roman"/>
              </w:rPr>
              <w:t>项目级别</w:t>
            </w:r>
          </w:p>
        </w:tc>
        <w:tc>
          <w:tcPr>
            <w:tcW w:w="4927" w:type="dxa"/>
          </w:tcPr>
          <w:p w:rsidR="009C3F1A" w:rsidRPr="003246B0" w:rsidRDefault="0077065A">
            <w:pPr>
              <w:rPr>
                <w:rFonts w:ascii="Times New Roman" w:eastAsia="楷体_GB2312" w:hAnsi="Times New Roman"/>
                <w:sz w:val="44"/>
                <w:szCs w:val="44"/>
              </w:rPr>
            </w:pPr>
            <w:r w:rsidRPr="003246B0">
              <w:rPr>
                <w:rFonts w:ascii="Times New Roman" w:hAnsi="Times New Roman"/>
              </w:rPr>
              <w:t>省部级</w:t>
            </w:r>
            <w:r w:rsidRPr="003246B0">
              <w:rPr>
                <w:rFonts w:ascii="Times New Roman" w:eastAsia="楷体_GB2312" w:hAnsi="Times New Roman"/>
                <w:sz w:val="44"/>
                <w:szCs w:val="44"/>
              </w:rPr>
              <w:t xml:space="preserve">□ </w:t>
            </w:r>
            <w:r w:rsidRPr="003246B0">
              <w:rPr>
                <w:rFonts w:ascii="Times New Roman" w:hAnsi="Times New Roman"/>
              </w:rPr>
              <w:t>，如省部级淘汰是否申请转校级</w:t>
            </w:r>
            <w:r w:rsidRPr="003246B0">
              <w:rPr>
                <w:rFonts w:ascii="Times New Roman" w:eastAsia="楷体_GB2312" w:hAnsi="Times New Roman"/>
                <w:sz w:val="44"/>
                <w:szCs w:val="44"/>
              </w:rPr>
              <w:t xml:space="preserve">□ </w:t>
            </w:r>
          </w:p>
          <w:p w:rsidR="009C3F1A" w:rsidRPr="003246B0" w:rsidRDefault="0077065A">
            <w:pPr>
              <w:rPr>
                <w:rFonts w:ascii="Times New Roman" w:eastAsia="楷体_GB2312" w:hAnsi="Times New Roman"/>
                <w:sz w:val="44"/>
                <w:szCs w:val="44"/>
              </w:rPr>
            </w:pPr>
            <w:r w:rsidRPr="003246B0">
              <w:rPr>
                <w:rFonts w:ascii="Times New Roman" w:hAnsi="Times New Roman"/>
              </w:rPr>
              <w:t>校级</w:t>
            </w:r>
            <w:r w:rsidR="00150532" w:rsidRPr="003246B0">
              <w:rPr>
                <w:rFonts w:ascii="Times New Roman" w:eastAsia="楷体_GB2312" w:hAnsi="Times New Roman"/>
                <w:sz w:val="44"/>
                <w:szCs w:val="44"/>
              </w:rPr>
              <w:sym w:font="Wingdings 2" w:char="F052"/>
            </w:r>
            <w:r w:rsidRPr="003246B0">
              <w:rPr>
                <w:rFonts w:ascii="Times New Roman" w:eastAsia="楷体_GB2312" w:hAnsi="Times New Roman"/>
                <w:sz w:val="44"/>
                <w:szCs w:val="44"/>
              </w:rPr>
              <w:t xml:space="preserve"> </w:t>
            </w:r>
          </w:p>
        </w:tc>
      </w:tr>
      <w:tr w:rsidR="009C3F1A" w:rsidRPr="003246B0">
        <w:tc>
          <w:tcPr>
            <w:tcW w:w="4927" w:type="dxa"/>
          </w:tcPr>
          <w:p w:rsidR="009C3F1A" w:rsidRPr="003246B0" w:rsidRDefault="0077065A">
            <w:pPr>
              <w:rPr>
                <w:rFonts w:ascii="Times New Roman" w:hAnsi="Times New Roman"/>
              </w:rPr>
            </w:pPr>
            <w:r w:rsidRPr="003246B0">
              <w:rPr>
                <w:rFonts w:ascii="Times New Roman" w:hAnsi="Times New Roman"/>
              </w:rPr>
              <w:t>项目主持人</w:t>
            </w:r>
          </w:p>
        </w:tc>
        <w:tc>
          <w:tcPr>
            <w:tcW w:w="4927" w:type="dxa"/>
          </w:tcPr>
          <w:p w:rsidR="009C3F1A" w:rsidRPr="003246B0" w:rsidRDefault="009F7BC0">
            <w:pPr>
              <w:rPr>
                <w:rFonts w:ascii="Times New Roman" w:hAnsi="Times New Roman"/>
              </w:rPr>
            </w:pPr>
            <w:r w:rsidRPr="003246B0">
              <w:rPr>
                <w:rFonts w:ascii="Times New Roman" w:hAnsi="Times New Roman"/>
              </w:rPr>
              <w:t>朱志飞</w:t>
            </w:r>
          </w:p>
        </w:tc>
      </w:tr>
      <w:tr w:rsidR="009C3F1A" w:rsidRPr="003246B0">
        <w:tc>
          <w:tcPr>
            <w:tcW w:w="4927" w:type="dxa"/>
          </w:tcPr>
          <w:p w:rsidR="009C3F1A" w:rsidRPr="003246B0" w:rsidRDefault="0077065A">
            <w:pPr>
              <w:rPr>
                <w:rFonts w:ascii="Times New Roman" w:hAnsi="Times New Roman"/>
              </w:rPr>
            </w:pPr>
            <w:r w:rsidRPr="003246B0">
              <w:rPr>
                <w:rFonts w:ascii="Times New Roman" w:hAnsi="Times New Roman"/>
              </w:rPr>
              <w:t>学生所在学院</w:t>
            </w:r>
          </w:p>
        </w:tc>
        <w:tc>
          <w:tcPr>
            <w:tcW w:w="4927" w:type="dxa"/>
          </w:tcPr>
          <w:p w:rsidR="009C3F1A" w:rsidRPr="003246B0" w:rsidRDefault="009F7BC0">
            <w:pPr>
              <w:rPr>
                <w:rFonts w:ascii="Times New Roman" w:hAnsi="Times New Roman"/>
              </w:rPr>
            </w:pPr>
            <w:r w:rsidRPr="003246B0">
              <w:rPr>
                <w:rFonts w:ascii="Times New Roman" w:hAnsi="Times New Roman"/>
              </w:rPr>
              <w:t>物理与光电工程学院</w:t>
            </w:r>
          </w:p>
        </w:tc>
      </w:tr>
      <w:tr w:rsidR="009C3F1A" w:rsidRPr="003246B0">
        <w:tc>
          <w:tcPr>
            <w:tcW w:w="4927" w:type="dxa"/>
          </w:tcPr>
          <w:p w:rsidR="009C3F1A" w:rsidRPr="003246B0" w:rsidRDefault="009C3F1A">
            <w:pPr>
              <w:rPr>
                <w:rFonts w:ascii="Times New Roman" w:hAnsi="Times New Roman"/>
              </w:rPr>
            </w:pPr>
            <w:bookmarkStart w:id="1" w:name="_GoBack"/>
            <w:bookmarkEnd w:id="1"/>
          </w:p>
        </w:tc>
        <w:tc>
          <w:tcPr>
            <w:tcW w:w="4927" w:type="dxa"/>
          </w:tcPr>
          <w:p w:rsidR="009C3F1A" w:rsidRPr="003246B0" w:rsidRDefault="009C3F1A">
            <w:pPr>
              <w:rPr>
                <w:rFonts w:ascii="Times New Roman" w:hAnsi="Times New Roman"/>
              </w:rPr>
            </w:pPr>
          </w:p>
        </w:tc>
      </w:tr>
      <w:tr w:rsidR="009C3F1A" w:rsidRPr="003246B0">
        <w:tc>
          <w:tcPr>
            <w:tcW w:w="4927" w:type="dxa"/>
          </w:tcPr>
          <w:p w:rsidR="009C3F1A" w:rsidRPr="003246B0" w:rsidRDefault="009C3F1A">
            <w:pPr>
              <w:rPr>
                <w:rFonts w:ascii="Times New Roman" w:hAnsi="Times New Roman"/>
              </w:rPr>
            </w:pPr>
          </w:p>
        </w:tc>
        <w:tc>
          <w:tcPr>
            <w:tcW w:w="4927" w:type="dxa"/>
          </w:tcPr>
          <w:p w:rsidR="009C3F1A" w:rsidRPr="003246B0" w:rsidRDefault="009C3F1A">
            <w:pPr>
              <w:rPr>
                <w:rFonts w:ascii="Times New Roman" w:hAnsi="Times New Roman"/>
              </w:rPr>
            </w:pPr>
          </w:p>
        </w:tc>
      </w:tr>
      <w:tr w:rsidR="009C3F1A" w:rsidRPr="003246B0">
        <w:tc>
          <w:tcPr>
            <w:tcW w:w="4927" w:type="dxa"/>
          </w:tcPr>
          <w:p w:rsidR="009C3F1A" w:rsidRPr="003246B0" w:rsidRDefault="0077065A">
            <w:pPr>
              <w:rPr>
                <w:rFonts w:ascii="Times New Roman" w:hAnsi="Times New Roman"/>
              </w:rPr>
            </w:pPr>
            <w:r w:rsidRPr="003246B0">
              <w:rPr>
                <w:rFonts w:ascii="Times New Roman" w:hAnsi="Times New Roman"/>
              </w:rPr>
              <w:t>指导老师</w:t>
            </w:r>
          </w:p>
        </w:tc>
        <w:tc>
          <w:tcPr>
            <w:tcW w:w="4927" w:type="dxa"/>
          </w:tcPr>
          <w:p w:rsidR="009C3F1A" w:rsidRPr="003246B0" w:rsidRDefault="00B71EC1">
            <w:pPr>
              <w:rPr>
                <w:rFonts w:ascii="Times New Roman" w:hAnsi="Times New Roman"/>
              </w:rPr>
            </w:pPr>
            <w:r w:rsidRPr="003246B0">
              <w:rPr>
                <w:rFonts w:ascii="Times New Roman" w:hAnsi="Times New Roman"/>
                <w:sz w:val="24"/>
              </w:rPr>
              <w:t>李红星</w:t>
            </w:r>
            <w:r w:rsidRPr="003246B0">
              <w:rPr>
                <w:rFonts w:ascii="Times New Roman" w:hAnsi="Times New Roman"/>
                <w:sz w:val="24"/>
              </w:rPr>
              <w:t xml:space="preserve"> </w:t>
            </w:r>
            <w:r w:rsidRPr="003246B0">
              <w:rPr>
                <w:rFonts w:ascii="Times New Roman" w:hAnsi="Times New Roman"/>
                <w:sz w:val="24"/>
              </w:rPr>
              <w:t>副教授</w:t>
            </w:r>
          </w:p>
        </w:tc>
      </w:tr>
      <w:tr w:rsidR="009C3F1A" w:rsidRPr="003246B0">
        <w:tc>
          <w:tcPr>
            <w:tcW w:w="4927" w:type="dxa"/>
          </w:tcPr>
          <w:p w:rsidR="009C3F1A" w:rsidRPr="003246B0" w:rsidRDefault="0077065A">
            <w:pPr>
              <w:rPr>
                <w:rFonts w:ascii="Times New Roman" w:hAnsi="Times New Roman"/>
              </w:rPr>
            </w:pPr>
            <w:r w:rsidRPr="003246B0">
              <w:rPr>
                <w:rFonts w:ascii="Times New Roman" w:hAnsi="Times New Roman"/>
              </w:rPr>
              <w:t>填表日期</w:t>
            </w:r>
          </w:p>
        </w:tc>
        <w:tc>
          <w:tcPr>
            <w:tcW w:w="4927" w:type="dxa"/>
          </w:tcPr>
          <w:p w:rsidR="009C3F1A" w:rsidRPr="003246B0" w:rsidRDefault="00B71EC1">
            <w:pPr>
              <w:rPr>
                <w:rFonts w:ascii="Times New Roman" w:hAnsi="Times New Roman"/>
              </w:rPr>
            </w:pPr>
            <w:r w:rsidRPr="003246B0">
              <w:rPr>
                <w:rFonts w:ascii="Times New Roman" w:hAnsi="Times New Roman"/>
              </w:rPr>
              <w:t>2018.3.13</w:t>
            </w:r>
          </w:p>
        </w:tc>
      </w:tr>
    </w:tbl>
    <w:p w:rsidR="002D6F49" w:rsidRPr="003246B0" w:rsidRDefault="002D6F49" w:rsidP="004D5935">
      <w:pPr>
        <w:rPr>
          <w:rFonts w:ascii="Times New Roman" w:hAnsi="Times New Roman"/>
          <w:b/>
          <w:sz w:val="28"/>
        </w:rPr>
      </w:pPr>
    </w:p>
    <w:p w:rsidR="009C3F1A" w:rsidRPr="003246B0" w:rsidRDefault="0077065A">
      <w:pPr>
        <w:jc w:val="center"/>
        <w:rPr>
          <w:rFonts w:ascii="Times New Roman" w:hAnsi="Times New Roman"/>
          <w:b/>
          <w:sz w:val="28"/>
        </w:rPr>
      </w:pPr>
      <w:r w:rsidRPr="003246B0">
        <w:rPr>
          <w:rFonts w:ascii="Times New Roman" w:hAnsi="Times New Roman"/>
          <w:b/>
          <w:sz w:val="28"/>
        </w:rPr>
        <w:t xml:space="preserve">  </w:t>
      </w:r>
      <w:r w:rsidRPr="003246B0">
        <w:rPr>
          <w:rFonts w:ascii="Times New Roman" w:hAnsi="Times New Roman"/>
          <w:b/>
          <w:sz w:val="28"/>
        </w:rPr>
        <w:t>湘</w:t>
      </w:r>
      <w:r w:rsidRPr="003246B0">
        <w:rPr>
          <w:rFonts w:ascii="Times New Roman" w:hAnsi="Times New Roman"/>
          <w:b/>
          <w:sz w:val="28"/>
        </w:rPr>
        <w:t xml:space="preserve"> </w:t>
      </w:r>
      <w:r w:rsidRPr="003246B0">
        <w:rPr>
          <w:rFonts w:ascii="Times New Roman" w:hAnsi="Times New Roman"/>
          <w:b/>
          <w:sz w:val="28"/>
        </w:rPr>
        <w:t>潭</w:t>
      </w:r>
      <w:r w:rsidRPr="003246B0">
        <w:rPr>
          <w:rFonts w:ascii="Times New Roman" w:hAnsi="Times New Roman"/>
          <w:b/>
          <w:sz w:val="28"/>
        </w:rPr>
        <w:t xml:space="preserve"> </w:t>
      </w:r>
      <w:r w:rsidRPr="003246B0">
        <w:rPr>
          <w:rFonts w:ascii="Times New Roman" w:hAnsi="Times New Roman"/>
          <w:b/>
          <w:sz w:val="28"/>
        </w:rPr>
        <w:t>大</w:t>
      </w:r>
      <w:r w:rsidRPr="003246B0">
        <w:rPr>
          <w:rFonts w:ascii="Times New Roman" w:hAnsi="Times New Roman"/>
          <w:b/>
          <w:sz w:val="28"/>
        </w:rPr>
        <w:t xml:space="preserve"> </w:t>
      </w:r>
      <w:r w:rsidRPr="003246B0">
        <w:rPr>
          <w:rFonts w:ascii="Times New Roman" w:hAnsi="Times New Roman"/>
          <w:b/>
          <w:sz w:val="28"/>
        </w:rPr>
        <w:t>学</w:t>
      </w:r>
      <w:r w:rsidRPr="003246B0">
        <w:rPr>
          <w:rFonts w:ascii="Times New Roman" w:hAnsi="Times New Roman"/>
          <w:b/>
          <w:sz w:val="28"/>
        </w:rPr>
        <w:t xml:space="preserve"> </w:t>
      </w:r>
      <w:r w:rsidRPr="003246B0">
        <w:rPr>
          <w:rFonts w:ascii="Times New Roman" w:hAnsi="Times New Roman"/>
          <w:b/>
          <w:sz w:val="28"/>
        </w:rPr>
        <w:t>教</w:t>
      </w:r>
      <w:r w:rsidRPr="003246B0">
        <w:rPr>
          <w:rFonts w:ascii="Times New Roman" w:hAnsi="Times New Roman"/>
          <w:b/>
          <w:sz w:val="28"/>
        </w:rPr>
        <w:t xml:space="preserve"> </w:t>
      </w:r>
      <w:r w:rsidRPr="003246B0">
        <w:rPr>
          <w:rFonts w:ascii="Times New Roman" w:hAnsi="Times New Roman"/>
          <w:b/>
          <w:sz w:val="28"/>
        </w:rPr>
        <w:t>务</w:t>
      </w:r>
      <w:r w:rsidRPr="003246B0">
        <w:rPr>
          <w:rFonts w:ascii="Times New Roman" w:hAnsi="Times New Roman"/>
          <w:b/>
          <w:sz w:val="28"/>
        </w:rPr>
        <w:t xml:space="preserve"> </w:t>
      </w:r>
      <w:r w:rsidRPr="003246B0">
        <w:rPr>
          <w:rFonts w:ascii="Times New Roman" w:hAnsi="Times New Roman"/>
          <w:b/>
          <w:sz w:val="28"/>
        </w:rPr>
        <w:t>处</w:t>
      </w:r>
      <w:r w:rsidRPr="003246B0">
        <w:rPr>
          <w:rFonts w:ascii="Times New Roman" w:hAnsi="Times New Roman"/>
          <w:b/>
          <w:sz w:val="28"/>
        </w:rPr>
        <w:t xml:space="preserve"> </w:t>
      </w:r>
      <w:r w:rsidRPr="003246B0">
        <w:rPr>
          <w:rFonts w:ascii="Times New Roman" w:hAnsi="Times New Roman"/>
          <w:b/>
          <w:sz w:val="28"/>
        </w:rPr>
        <w:t>制</w:t>
      </w:r>
    </w:p>
    <w:p w:rsidR="009C3F1A" w:rsidRPr="003246B0" w:rsidRDefault="009C3F1A">
      <w:pPr>
        <w:rPr>
          <w:rFonts w:ascii="Times New Roman" w:eastAsia="仿宋_GB2312" w:hAnsi="Times New Roman"/>
        </w:rPr>
      </w:pPr>
    </w:p>
    <w:p w:rsidR="009C3F1A" w:rsidRPr="003246B0" w:rsidRDefault="009C3F1A">
      <w:pPr>
        <w:rPr>
          <w:rFonts w:ascii="Times New Roman" w:eastAsia="仿宋_GB2312" w:hAnsi="Times New Roman"/>
        </w:rPr>
      </w:pPr>
    </w:p>
    <w:p w:rsidR="009C3F1A" w:rsidRPr="003246B0" w:rsidRDefault="0077065A">
      <w:pPr>
        <w:jc w:val="center"/>
        <w:rPr>
          <w:rFonts w:ascii="Times New Roman" w:eastAsia="黑体" w:hAnsi="Times New Roman"/>
          <w:spacing w:val="32"/>
          <w:sz w:val="36"/>
        </w:rPr>
      </w:pPr>
      <w:r w:rsidRPr="003246B0">
        <w:rPr>
          <w:rFonts w:ascii="Times New Roman" w:eastAsia="黑体" w:hAnsi="Times New Roman"/>
          <w:spacing w:val="32"/>
          <w:sz w:val="36"/>
        </w:rPr>
        <w:t>填　写　说　明</w:t>
      </w:r>
    </w:p>
    <w:p w:rsidR="009C3F1A" w:rsidRPr="003246B0" w:rsidRDefault="009C3F1A">
      <w:pPr>
        <w:jc w:val="center"/>
        <w:rPr>
          <w:rFonts w:ascii="Times New Roman" w:eastAsia="黑体" w:hAnsi="Times New Roman"/>
          <w:sz w:val="36"/>
        </w:rPr>
      </w:pPr>
    </w:p>
    <w:p w:rsidR="009C3F1A" w:rsidRPr="003246B0" w:rsidRDefault="0077065A">
      <w:pPr>
        <w:spacing w:line="540" w:lineRule="exact"/>
        <w:ind w:firstLineChars="200" w:firstLine="560"/>
        <w:rPr>
          <w:rFonts w:ascii="Times New Roman" w:eastAsia="仿宋_GB2312" w:hAnsi="Times New Roman"/>
          <w:sz w:val="28"/>
        </w:rPr>
      </w:pPr>
      <w:r w:rsidRPr="003246B0">
        <w:rPr>
          <w:rFonts w:ascii="Times New Roman" w:eastAsia="仿宋_GB2312" w:hAnsi="Times New Roman"/>
          <w:sz w:val="28"/>
        </w:rPr>
        <w:t>一、申报书要按要求逐项认真填写，填写内容必须实事求是，表达明确严谨。空缺项要填</w:t>
      </w:r>
      <w:r w:rsidRPr="003246B0">
        <w:rPr>
          <w:rFonts w:ascii="Times New Roman" w:eastAsia="仿宋_GB2312" w:hAnsi="Times New Roman"/>
          <w:sz w:val="28"/>
        </w:rPr>
        <w:t>“</w:t>
      </w:r>
      <w:r w:rsidRPr="003246B0">
        <w:rPr>
          <w:rFonts w:ascii="Times New Roman" w:eastAsia="仿宋_GB2312" w:hAnsi="Times New Roman"/>
          <w:sz w:val="28"/>
        </w:rPr>
        <w:t>无</w:t>
      </w:r>
      <w:r w:rsidRPr="003246B0">
        <w:rPr>
          <w:rFonts w:ascii="Times New Roman" w:eastAsia="仿宋_GB2312" w:hAnsi="Times New Roman"/>
          <w:sz w:val="28"/>
        </w:rPr>
        <w:t>”</w:t>
      </w:r>
      <w:r w:rsidRPr="003246B0">
        <w:rPr>
          <w:rFonts w:ascii="Times New Roman" w:eastAsia="仿宋_GB2312" w:hAnsi="Times New Roman"/>
          <w:sz w:val="28"/>
        </w:rPr>
        <w:t>。</w:t>
      </w:r>
    </w:p>
    <w:p w:rsidR="009C3F1A" w:rsidRPr="003246B0" w:rsidRDefault="0077065A">
      <w:pPr>
        <w:spacing w:line="540" w:lineRule="exact"/>
        <w:ind w:firstLineChars="200" w:firstLine="560"/>
        <w:rPr>
          <w:rFonts w:ascii="Times New Roman" w:eastAsia="仿宋_GB2312" w:hAnsi="Times New Roman"/>
          <w:sz w:val="28"/>
        </w:rPr>
      </w:pPr>
      <w:r w:rsidRPr="003246B0">
        <w:rPr>
          <w:rFonts w:ascii="Times New Roman" w:eastAsia="仿宋_GB2312" w:hAnsi="Times New Roman"/>
          <w:sz w:val="28"/>
        </w:rPr>
        <w:t>二、创新训练项目是</w:t>
      </w:r>
      <w:r w:rsidRPr="003246B0">
        <w:rPr>
          <w:rFonts w:ascii="Times New Roman" w:eastAsia="仿宋_GB2312" w:hAnsi="Times New Roman"/>
          <w:b/>
          <w:sz w:val="28"/>
        </w:rPr>
        <w:t>本科生个人或团队</w:t>
      </w:r>
      <w:r w:rsidRPr="003246B0">
        <w:rPr>
          <w:rFonts w:ascii="Times New Roman" w:eastAsia="仿宋_GB2312" w:hAnsi="Times New Roman"/>
          <w:sz w:val="28"/>
        </w:rPr>
        <w:t>，在导师指导下，自主完成创新性研究项目设计、研究条件准备和项目实施、研究报告撰写、成果（学术）交流等工作。</w:t>
      </w:r>
    </w:p>
    <w:p w:rsidR="009C3F1A" w:rsidRPr="003246B0" w:rsidRDefault="0077065A">
      <w:pPr>
        <w:spacing w:line="540" w:lineRule="exact"/>
        <w:ind w:firstLineChars="200" w:firstLine="560"/>
        <w:rPr>
          <w:rFonts w:ascii="Times New Roman" w:eastAsia="仿宋_GB2312" w:hAnsi="Times New Roman"/>
          <w:sz w:val="28"/>
        </w:rPr>
      </w:pPr>
      <w:r w:rsidRPr="003246B0">
        <w:rPr>
          <w:rFonts w:ascii="Times New Roman" w:eastAsia="仿宋_GB2312" w:hAnsi="Times New Roman"/>
          <w:sz w:val="28"/>
        </w:rPr>
        <w:t>创业训练项目是</w:t>
      </w:r>
      <w:r w:rsidRPr="003246B0">
        <w:rPr>
          <w:rFonts w:ascii="Times New Roman" w:eastAsia="仿宋_GB2312" w:hAnsi="Times New Roman"/>
          <w:b/>
          <w:sz w:val="28"/>
        </w:rPr>
        <w:t>本科生团队</w:t>
      </w:r>
      <w:r w:rsidRPr="003246B0">
        <w:rPr>
          <w:rFonts w:ascii="Times New Roman" w:eastAsia="仿宋_GB2312" w:hAnsi="Times New Roman"/>
          <w:sz w:val="28"/>
        </w:rPr>
        <w:t>，在导师指导下，团队中每个学生在项目实施过程中扮演一个或多个具体的角色，通过编制商业计划书、开展可行性研究、模拟企业运行、参加企业实践、撰写创业报告等工作。</w:t>
      </w:r>
    </w:p>
    <w:p w:rsidR="009C3F1A" w:rsidRPr="003246B0" w:rsidRDefault="0077065A">
      <w:pPr>
        <w:spacing w:line="540" w:lineRule="exact"/>
        <w:ind w:firstLineChars="200" w:firstLine="560"/>
        <w:rPr>
          <w:rFonts w:ascii="Times New Roman" w:eastAsia="仿宋_GB2312" w:hAnsi="Times New Roman"/>
          <w:sz w:val="28"/>
        </w:rPr>
      </w:pPr>
      <w:r w:rsidRPr="003246B0">
        <w:rPr>
          <w:rFonts w:ascii="Times New Roman" w:eastAsia="仿宋_GB2312" w:hAnsi="Times New Roman"/>
          <w:sz w:val="28"/>
        </w:rPr>
        <w:t>三、格式要求：表格中的字体用小四号仿宋体，</w:t>
      </w:r>
      <w:r w:rsidRPr="003246B0">
        <w:rPr>
          <w:rFonts w:ascii="Times New Roman" w:eastAsia="仿宋_GB2312" w:hAnsi="Times New Roman"/>
          <w:sz w:val="28"/>
        </w:rPr>
        <w:t>1.5</w:t>
      </w:r>
      <w:r w:rsidRPr="003246B0">
        <w:rPr>
          <w:rFonts w:ascii="Times New Roman" w:eastAsia="仿宋_GB2312" w:hAnsi="Times New Roman"/>
          <w:sz w:val="28"/>
        </w:rPr>
        <w:t>倍行距；需签字部分由相关人员以黑色钢笔或水笔签名。均用</w:t>
      </w:r>
      <w:r w:rsidRPr="003246B0">
        <w:rPr>
          <w:rFonts w:ascii="Times New Roman" w:eastAsia="仿宋_GB2312" w:hAnsi="Times New Roman"/>
          <w:sz w:val="28"/>
        </w:rPr>
        <w:t>A4</w:t>
      </w:r>
      <w:r w:rsidRPr="003246B0">
        <w:rPr>
          <w:rFonts w:ascii="Times New Roman" w:eastAsia="仿宋_GB2312" w:hAnsi="Times New Roman"/>
          <w:sz w:val="28"/>
        </w:rPr>
        <w:t>纸双面打印，于左侧装订成册。</w:t>
      </w:r>
    </w:p>
    <w:p w:rsidR="009C3F1A" w:rsidRPr="003246B0" w:rsidRDefault="0077065A">
      <w:pPr>
        <w:spacing w:line="540" w:lineRule="exact"/>
        <w:ind w:firstLineChars="200" w:firstLine="560"/>
        <w:rPr>
          <w:rFonts w:ascii="Times New Roman" w:eastAsia="仿宋_GB2312" w:hAnsi="Times New Roman"/>
          <w:sz w:val="28"/>
        </w:rPr>
      </w:pPr>
      <w:r w:rsidRPr="003246B0">
        <w:rPr>
          <w:rFonts w:ascii="Times New Roman" w:eastAsia="仿宋_GB2312" w:hAnsi="Times New Roman"/>
          <w:sz w:val="28"/>
        </w:rPr>
        <w:t>四、申报省部级项目如未获推荐，同意转校级项目的将参与校级项目的遴选。</w:t>
      </w:r>
    </w:p>
    <w:p w:rsidR="009C3F1A" w:rsidRPr="003246B0" w:rsidRDefault="0077065A">
      <w:pPr>
        <w:spacing w:line="540" w:lineRule="exact"/>
        <w:ind w:firstLineChars="200" w:firstLine="560"/>
        <w:rPr>
          <w:rFonts w:ascii="Times New Roman" w:eastAsia="仿宋_GB2312" w:hAnsi="Times New Roman"/>
          <w:sz w:val="28"/>
        </w:rPr>
      </w:pPr>
      <w:r w:rsidRPr="003246B0">
        <w:rPr>
          <w:rFonts w:ascii="Times New Roman" w:eastAsia="仿宋_GB2312" w:hAnsi="Times New Roman"/>
          <w:sz w:val="28"/>
        </w:rPr>
        <w:t>五、本页不装订。</w:t>
      </w:r>
    </w:p>
    <w:p w:rsidR="009C3F1A" w:rsidRPr="003246B0" w:rsidRDefault="0077065A">
      <w:pPr>
        <w:spacing w:line="20" w:lineRule="exact"/>
        <w:rPr>
          <w:rFonts w:ascii="Times New Roman" w:eastAsia="仿宋_GB2312" w:hAnsi="Times New Roman"/>
        </w:rPr>
      </w:pPr>
      <w:r w:rsidRPr="003246B0">
        <w:rPr>
          <w:rFonts w:ascii="Times New Roman" w:eastAsia="仿宋_GB2312" w:hAnsi="Times New Roman"/>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401"/>
        <w:gridCol w:w="300"/>
        <w:gridCol w:w="827"/>
        <w:gridCol w:w="1583"/>
        <w:gridCol w:w="1134"/>
        <w:gridCol w:w="1418"/>
        <w:gridCol w:w="1138"/>
      </w:tblGrid>
      <w:tr w:rsidR="00B529C4" w:rsidRPr="003246B0" w:rsidTr="004D5935">
        <w:trPr>
          <w:trHeight w:val="707"/>
          <w:jc w:val="center"/>
        </w:trPr>
        <w:tc>
          <w:tcPr>
            <w:tcW w:w="9366" w:type="dxa"/>
            <w:gridSpan w:val="8"/>
          </w:tcPr>
          <w:p w:rsidR="00B529C4" w:rsidRPr="003246B0" w:rsidRDefault="006E5E81" w:rsidP="004D5935">
            <w:pPr>
              <w:rPr>
                <w:rFonts w:ascii="Times New Roman" w:hAnsi="Times New Roman"/>
              </w:rPr>
            </w:pPr>
            <w:r>
              <w:rPr>
                <w:rFonts w:ascii="Times New Roman" w:hAnsi="Times New Roman" w:hint="eastAsia"/>
              </w:rPr>
              <w:lastRenderedPageBreak/>
              <w:t>项目名称：</w:t>
            </w:r>
            <w:r>
              <w:rPr>
                <w:rFonts w:ascii="Times New Roman" w:hAnsi="Times New Roman" w:hint="eastAsia"/>
              </w:rPr>
              <w:t xml:space="preserve"> </w:t>
            </w:r>
            <w:r w:rsidR="00B529C4" w:rsidRPr="003246B0">
              <w:rPr>
                <w:rFonts w:ascii="Times New Roman" w:hAnsi="Times New Roman"/>
              </w:rPr>
              <w:t>智能光伏无线充电站</w:t>
            </w:r>
          </w:p>
        </w:tc>
      </w:tr>
      <w:tr w:rsidR="00B529C4" w:rsidRPr="003246B0" w:rsidTr="004D5935">
        <w:trPr>
          <w:trHeight w:hRule="exact" w:val="454"/>
          <w:jc w:val="center"/>
        </w:trPr>
        <w:tc>
          <w:tcPr>
            <w:tcW w:w="1565" w:type="dxa"/>
            <w:vAlign w:val="center"/>
          </w:tcPr>
          <w:p w:rsidR="00B529C4" w:rsidRPr="004D5935" w:rsidRDefault="00B529C4" w:rsidP="00B529C4">
            <w:pPr>
              <w:spacing w:line="400" w:lineRule="exact"/>
              <w:ind w:left="180"/>
              <w:jc w:val="center"/>
              <w:rPr>
                <w:rFonts w:ascii="Times New Roman" w:eastAsiaTheme="minorEastAsia" w:hAnsi="Times New Roman"/>
                <w:sz w:val="24"/>
                <w:szCs w:val="24"/>
              </w:rPr>
            </w:pPr>
            <w:r w:rsidRPr="004D5935">
              <w:rPr>
                <w:rFonts w:ascii="Times New Roman" w:eastAsiaTheme="minorEastAsia" w:hAnsi="Times New Roman"/>
                <w:sz w:val="24"/>
                <w:szCs w:val="24"/>
              </w:rPr>
              <w:t>学生姓名</w:t>
            </w:r>
          </w:p>
        </w:tc>
        <w:tc>
          <w:tcPr>
            <w:tcW w:w="1701" w:type="dxa"/>
            <w:gridSpan w:val="2"/>
            <w:vAlign w:val="center"/>
          </w:tcPr>
          <w:p w:rsidR="00B529C4" w:rsidRPr="004D5935" w:rsidRDefault="00B529C4" w:rsidP="00B529C4">
            <w:pPr>
              <w:spacing w:line="400" w:lineRule="exact"/>
              <w:jc w:val="center"/>
              <w:rPr>
                <w:rFonts w:ascii="Times New Roman" w:eastAsiaTheme="minorEastAsia" w:hAnsi="Times New Roman"/>
                <w:sz w:val="24"/>
                <w:szCs w:val="24"/>
              </w:rPr>
            </w:pPr>
            <w:r w:rsidRPr="004D5935">
              <w:rPr>
                <w:rFonts w:ascii="Times New Roman" w:eastAsiaTheme="minorEastAsia" w:hAnsi="Times New Roman"/>
                <w:sz w:val="24"/>
                <w:szCs w:val="24"/>
              </w:rPr>
              <w:t>学</w:t>
            </w:r>
            <w:r w:rsidRPr="004D5935">
              <w:rPr>
                <w:rFonts w:ascii="Times New Roman" w:eastAsiaTheme="minorEastAsia" w:hAnsi="Times New Roman"/>
                <w:sz w:val="24"/>
                <w:szCs w:val="24"/>
              </w:rPr>
              <w:t xml:space="preserve">   </w:t>
            </w:r>
            <w:r w:rsidRPr="004D5935">
              <w:rPr>
                <w:rFonts w:ascii="Times New Roman" w:eastAsiaTheme="minorEastAsia" w:hAnsi="Times New Roman"/>
                <w:sz w:val="24"/>
                <w:szCs w:val="24"/>
              </w:rPr>
              <w:t>号</w:t>
            </w:r>
          </w:p>
        </w:tc>
        <w:tc>
          <w:tcPr>
            <w:tcW w:w="2410" w:type="dxa"/>
            <w:gridSpan w:val="2"/>
            <w:vAlign w:val="center"/>
          </w:tcPr>
          <w:p w:rsidR="00B529C4" w:rsidRPr="004D5935" w:rsidRDefault="00B529C4" w:rsidP="00B529C4">
            <w:pPr>
              <w:spacing w:line="400" w:lineRule="exact"/>
              <w:jc w:val="center"/>
              <w:rPr>
                <w:rFonts w:ascii="Times New Roman" w:eastAsiaTheme="minorEastAsia" w:hAnsi="Times New Roman"/>
                <w:sz w:val="24"/>
                <w:szCs w:val="24"/>
              </w:rPr>
            </w:pPr>
            <w:r w:rsidRPr="004D5935">
              <w:rPr>
                <w:rFonts w:ascii="Times New Roman" w:eastAsiaTheme="minorEastAsia" w:hAnsi="Times New Roman"/>
                <w:sz w:val="24"/>
                <w:szCs w:val="24"/>
              </w:rPr>
              <w:t>专业名称</w:t>
            </w:r>
          </w:p>
        </w:tc>
        <w:tc>
          <w:tcPr>
            <w:tcW w:w="1134" w:type="dxa"/>
            <w:vAlign w:val="center"/>
          </w:tcPr>
          <w:p w:rsidR="00B529C4" w:rsidRPr="004D5935" w:rsidRDefault="00B529C4" w:rsidP="00B529C4">
            <w:pPr>
              <w:spacing w:line="400" w:lineRule="exact"/>
              <w:jc w:val="center"/>
              <w:rPr>
                <w:rFonts w:ascii="Times New Roman" w:eastAsiaTheme="minorEastAsia" w:hAnsi="Times New Roman"/>
                <w:sz w:val="24"/>
                <w:szCs w:val="24"/>
              </w:rPr>
            </w:pPr>
            <w:r w:rsidRPr="004D5935">
              <w:rPr>
                <w:rFonts w:ascii="Times New Roman" w:eastAsiaTheme="minorEastAsia" w:hAnsi="Times New Roman"/>
                <w:sz w:val="24"/>
                <w:szCs w:val="24"/>
              </w:rPr>
              <w:t>性别</w:t>
            </w:r>
          </w:p>
        </w:tc>
        <w:tc>
          <w:tcPr>
            <w:tcW w:w="1418" w:type="dxa"/>
            <w:vAlign w:val="center"/>
          </w:tcPr>
          <w:p w:rsidR="00B529C4" w:rsidRPr="004D5935" w:rsidRDefault="00B529C4" w:rsidP="00B529C4">
            <w:pPr>
              <w:spacing w:line="400" w:lineRule="exact"/>
              <w:jc w:val="center"/>
              <w:rPr>
                <w:rFonts w:ascii="Times New Roman" w:eastAsiaTheme="minorEastAsia" w:hAnsi="Times New Roman"/>
                <w:sz w:val="24"/>
                <w:szCs w:val="24"/>
              </w:rPr>
            </w:pPr>
            <w:r w:rsidRPr="004D5935">
              <w:rPr>
                <w:rFonts w:ascii="Times New Roman" w:eastAsiaTheme="minorEastAsia" w:hAnsi="Times New Roman"/>
                <w:sz w:val="24"/>
                <w:szCs w:val="24"/>
              </w:rPr>
              <w:t>入学年份</w:t>
            </w:r>
          </w:p>
        </w:tc>
        <w:tc>
          <w:tcPr>
            <w:tcW w:w="1138" w:type="dxa"/>
            <w:vAlign w:val="center"/>
          </w:tcPr>
          <w:p w:rsidR="00B529C4" w:rsidRPr="004D5935" w:rsidRDefault="00B529C4" w:rsidP="00B529C4">
            <w:pPr>
              <w:spacing w:line="400" w:lineRule="exact"/>
              <w:jc w:val="center"/>
              <w:rPr>
                <w:rFonts w:ascii="Times New Roman" w:eastAsiaTheme="minorEastAsia" w:hAnsi="Times New Roman"/>
                <w:sz w:val="24"/>
                <w:szCs w:val="24"/>
              </w:rPr>
            </w:pPr>
            <w:r w:rsidRPr="004D5935">
              <w:rPr>
                <w:rFonts w:ascii="Times New Roman" w:eastAsiaTheme="minorEastAsia" w:hAnsi="Times New Roman"/>
                <w:sz w:val="24"/>
                <w:szCs w:val="24"/>
              </w:rPr>
              <w:t>签</w:t>
            </w:r>
            <w:r w:rsidRPr="004D5935">
              <w:rPr>
                <w:rFonts w:ascii="Times New Roman" w:eastAsiaTheme="minorEastAsia" w:hAnsi="Times New Roman"/>
                <w:sz w:val="24"/>
                <w:szCs w:val="24"/>
              </w:rPr>
              <w:t xml:space="preserve"> </w:t>
            </w:r>
            <w:r w:rsidRPr="004D5935">
              <w:rPr>
                <w:rFonts w:ascii="Times New Roman" w:eastAsiaTheme="minorEastAsia" w:hAnsi="Times New Roman"/>
                <w:sz w:val="24"/>
                <w:szCs w:val="24"/>
              </w:rPr>
              <w:t>名</w:t>
            </w:r>
          </w:p>
        </w:tc>
      </w:tr>
      <w:tr w:rsidR="00B529C4" w:rsidRPr="003246B0" w:rsidTr="004D5935">
        <w:trPr>
          <w:trHeight w:hRule="exact" w:val="454"/>
          <w:jc w:val="center"/>
        </w:trPr>
        <w:tc>
          <w:tcPr>
            <w:tcW w:w="1565" w:type="dxa"/>
            <w:vAlign w:val="center"/>
          </w:tcPr>
          <w:p w:rsidR="00B529C4" w:rsidRPr="004D5935" w:rsidRDefault="00B529C4" w:rsidP="00B529C4">
            <w:pPr>
              <w:spacing w:line="400" w:lineRule="exact"/>
              <w:ind w:left="180"/>
              <w:jc w:val="center"/>
              <w:rPr>
                <w:rFonts w:ascii="Times New Roman" w:eastAsiaTheme="minorEastAsia" w:hAnsi="Times New Roman"/>
                <w:sz w:val="24"/>
                <w:szCs w:val="24"/>
              </w:rPr>
            </w:pPr>
            <w:r w:rsidRPr="004D5935">
              <w:rPr>
                <w:rFonts w:ascii="Times New Roman" w:eastAsiaTheme="minorEastAsia" w:hAnsi="Times New Roman"/>
                <w:sz w:val="24"/>
                <w:szCs w:val="24"/>
              </w:rPr>
              <w:t>朱志飞</w:t>
            </w:r>
          </w:p>
        </w:tc>
        <w:tc>
          <w:tcPr>
            <w:tcW w:w="1701" w:type="dxa"/>
            <w:gridSpan w:val="2"/>
            <w:vAlign w:val="center"/>
          </w:tcPr>
          <w:p w:rsidR="00B529C4" w:rsidRPr="004D5935" w:rsidRDefault="00B529C4" w:rsidP="00B529C4">
            <w:pPr>
              <w:spacing w:line="400" w:lineRule="exact"/>
              <w:rPr>
                <w:rFonts w:ascii="Times New Roman" w:eastAsiaTheme="minorEastAsia" w:hAnsi="Times New Roman"/>
                <w:sz w:val="24"/>
                <w:szCs w:val="24"/>
              </w:rPr>
            </w:pPr>
            <w:r w:rsidRPr="004D5935">
              <w:rPr>
                <w:rFonts w:ascii="Times New Roman" w:eastAsiaTheme="minorEastAsia" w:hAnsi="Times New Roman"/>
                <w:sz w:val="24"/>
                <w:szCs w:val="24"/>
              </w:rPr>
              <w:t>201705710423</w:t>
            </w:r>
          </w:p>
        </w:tc>
        <w:tc>
          <w:tcPr>
            <w:tcW w:w="2410" w:type="dxa"/>
            <w:gridSpan w:val="2"/>
            <w:vAlign w:val="center"/>
          </w:tcPr>
          <w:p w:rsidR="00B529C4" w:rsidRPr="004D5935" w:rsidRDefault="00B529C4" w:rsidP="00B529C4">
            <w:pPr>
              <w:spacing w:line="400" w:lineRule="exact"/>
              <w:rPr>
                <w:rFonts w:ascii="Times New Roman" w:eastAsiaTheme="minorEastAsia" w:hAnsi="Times New Roman"/>
                <w:sz w:val="24"/>
                <w:szCs w:val="24"/>
              </w:rPr>
            </w:pPr>
            <w:r w:rsidRPr="004D5935">
              <w:rPr>
                <w:rFonts w:ascii="Times New Roman" w:eastAsiaTheme="minorEastAsia" w:hAnsi="Times New Roman"/>
                <w:sz w:val="24"/>
                <w:szCs w:val="24"/>
              </w:rPr>
              <w:t>光电信息科学与工程</w:t>
            </w:r>
          </w:p>
        </w:tc>
        <w:tc>
          <w:tcPr>
            <w:tcW w:w="1134" w:type="dxa"/>
            <w:vAlign w:val="center"/>
          </w:tcPr>
          <w:p w:rsidR="00B529C4" w:rsidRPr="004D5935" w:rsidRDefault="00B529C4" w:rsidP="00B529C4">
            <w:pPr>
              <w:spacing w:line="400" w:lineRule="exact"/>
              <w:jc w:val="center"/>
              <w:rPr>
                <w:rFonts w:ascii="Times New Roman" w:eastAsiaTheme="minorEastAsia" w:hAnsi="Times New Roman"/>
                <w:sz w:val="24"/>
                <w:szCs w:val="24"/>
              </w:rPr>
            </w:pPr>
            <w:r w:rsidRPr="004D5935">
              <w:rPr>
                <w:rFonts w:ascii="Times New Roman" w:eastAsiaTheme="minorEastAsia" w:hAnsi="Times New Roman"/>
                <w:sz w:val="24"/>
                <w:szCs w:val="24"/>
              </w:rPr>
              <w:t>女</w:t>
            </w:r>
          </w:p>
        </w:tc>
        <w:tc>
          <w:tcPr>
            <w:tcW w:w="1418" w:type="dxa"/>
            <w:vAlign w:val="center"/>
          </w:tcPr>
          <w:p w:rsidR="00B529C4" w:rsidRPr="004D5935" w:rsidRDefault="00B529C4" w:rsidP="00B529C4">
            <w:pPr>
              <w:spacing w:line="400" w:lineRule="exact"/>
              <w:jc w:val="center"/>
              <w:rPr>
                <w:rFonts w:ascii="Times New Roman" w:eastAsiaTheme="minorEastAsia" w:hAnsi="Times New Roman"/>
                <w:sz w:val="24"/>
                <w:szCs w:val="24"/>
              </w:rPr>
            </w:pPr>
            <w:r w:rsidRPr="004D5935">
              <w:rPr>
                <w:rFonts w:ascii="Times New Roman" w:eastAsiaTheme="minorEastAsia" w:hAnsi="Times New Roman"/>
                <w:sz w:val="24"/>
                <w:szCs w:val="24"/>
              </w:rPr>
              <w:t>2017</w:t>
            </w:r>
          </w:p>
        </w:tc>
        <w:tc>
          <w:tcPr>
            <w:tcW w:w="1138" w:type="dxa"/>
            <w:vAlign w:val="center"/>
          </w:tcPr>
          <w:p w:rsidR="00B529C4" w:rsidRPr="004D5935" w:rsidRDefault="00B529C4" w:rsidP="00B529C4">
            <w:pPr>
              <w:spacing w:line="400" w:lineRule="exact"/>
              <w:jc w:val="center"/>
              <w:rPr>
                <w:rFonts w:ascii="Times New Roman" w:eastAsiaTheme="minorEastAsia" w:hAnsi="Times New Roman"/>
                <w:sz w:val="24"/>
                <w:szCs w:val="24"/>
              </w:rPr>
            </w:pPr>
          </w:p>
        </w:tc>
      </w:tr>
      <w:tr w:rsidR="00B529C4" w:rsidRPr="003246B0" w:rsidTr="004D5935">
        <w:trPr>
          <w:trHeight w:hRule="exact" w:val="454"/>
          <w:jc w:val="center"/>
        </w:trPr>
        <w:tc>
          <w:tcPr>
            <w:tcW w:w="1565" w:type="dxa"/>
            <w:vAlign w:val="center"/>
          </w:tcPr>
          <w:p w:rsidR="00B529C4" w:rsidRPr="004D5935" w:rsidRDefault="00B529C4" w:rsidP="00B529C4">
            <w:pPr>
              <w:spacing w:line="400" w:lineRule="exact"/>
              <w:ind w:left="180"/>
              <w:jc w:val="center"/>
              <w:rPr>
                <w:rFonts w:ascii="Times New Roman" w:eastAsiaTheme="minorEastAsia" w:hAnsi="Times New Roman"/>
                <w:sz w:val="24"/>
                <w:szCs w:val="24"/>
              </w:rPr>
            </w:pPr>
            <w:r w:rsidRPr="004D5935">
              <w:rPr>
                <w:rFonts w:ascii="Times New Roman" w:eastAsiaTheme="minorEastAsia" w:hAnsi="Times New Roman"/>
                <w:sz w:val="24"/>
                <w:szCs w:val="24"/>
              </w:rPr>
              <w:t>曹晨星</w:t>
            </w:r>
          </w:p>
        </w:tc>
        <w:tc>
          <w:tcPr>
            <w:tcW w:w="1701" w:type="dxa"/>
            <w:gridSpan w:val="2"/>
            <w:vAlign w:val="center"/>
          </w:tcPr>
          <w:p w:rsidR="00B529C4" w:rsidRPr="004D5935" w:rsidRDefault="00B529C4" w:rsidP="00B529C4">
            <w:pPr>
              <w:spacing w:after="0"/>
              <w:rPr>
                <w:rFonts w:ascii="Times New Roman" w:eastAsiaTheme="minorEastAsia" w:hAnsi="Times New Roman"/>
                <w:sz w:val="24"/>
                <w:szCs w:val="24"/>
              </w:rPr>
            </w:pPr>
            <w:r w:rsidRPr="004D5935">
              <w:rPr>
                <w:rFonts w:ascii="Times New Roman" w:eastAsiaTheme="minorEastAsia" w:hAnsi="Times New Roman"/>
                <w:sz w:val="24"/>
                <w:szCs w:val="24"/>
              </w:rPr>
              <w:t xml:space="preserve">201705551316 </w:t>
            </w:r>
          </w:p>
          <w:p w:rsidR="00B529C4" w:rsidRPr="004D5935" w:rsidRDefault="00B529C4" w:rsidP="00B529C4">
            <w:pPr>
              <w:spacing w:line="400" w:lineRule="exact"/>
              <w:jc w:val="center"/>
              <w:rPr>
                <w:rFonts w:ascii="Times New Roman" w:eastAsiaTheme="minorEastAsia" w:hAnsi="Times New Roman"/>
                <w:sz w:val="24"/>
                <w:szCs w:val="24"/>
              </w:rPr>
            </w:pPr>
          </w:p>
        </w:tc>
        <w:tc>
          <w:tcPr>
            <w:tcW w:w="2410" w:type="dxa"/>
            <w:gridSpan w:val="2"/>
            <w:vAlign w:val="center"/>
          </w:tcPr>
          <w:p w:rsidR="00B529C4" w:rsidRPr="004D5935" w:rsidRDefault="00B529C4" w:rsidP="00B529C4">
            <w:pPr>
              <w:spacing w:line="400" w:lineRule="exact"/>
              <w:jc w:val="center"/>
              <w:rPr>
                <w:rFonts w:ascii="Times New Roman" w:eastAsiaTheme="minorEastAsia" w:hAnsi="Times New Roman"/>
                <w:sz w:val="24"/>
                <w:szCs w:val="24"/>
              </w:rPr>
            </w:pPr>
            <w:r w:rsidRPr="004D5935">
              <w:rPr>
                <w:rFonts w:ascii="Times New Roman" w:eastAsiaTheme="minorEastAsia" w:hAnsi="Times New Roman"/>
                <w:sz w:val="24"/>
                <w:szCs w:val="24"/>
              </w:rPr>
              <w:t>通信工程</w:t>
            </w:r>
          </w:p>
        </w:tc>
        <w:tc>
          <w:tcPr>
            <w:tcW w:w="1134" w:type="dxa"/>
            <w:vAlign w:val="center"/>
          </w:tcPr>
          <w:p w:rsidR="00B529C4" w:rsidRPr="004D5935" w:rsidRDefault="00B529C4" w:rsidP="00B529C4">
            <w:pPr>
              <w:spacing w:line="400" w:lineRule="exact"/>
              <w:jc w:val="center"/>
              <w:rPr>
                <w:rFonts w:ascii="Times New Roman" w:eastAsiaTheme="minorEastAsia" w:hAnsi="Times New Roman"/>
                <w:sz w:val="24"/>
                <w:szCs w:val="24"/>
              </w:rPr>
            </w:pPr>
            <w:r w:rsidRPr="004D5935">
              <w:rPr>
                <w:rFonts w:ascii="Times New Roman" w:eastAsiaTheme="minorEastAsia" w:hAnsi="Times New Roman"/>
                <w:sz w:val="24"/>
                <w:szCs w:val="24"/>
              </w:rPr>
              <w:t>男</w:t>
            </w:r>
          </w:p>
        </w:tc>
        <w:tc>
          <w:tcPr>
            <w:tcW w:w="1418" w:type="dxa"/>
            <w:vAlign w:val="center"/>
          </w:tcPr>
          <w:p w:rsidR="00B529C4" w:rsidRPr="004D5935" w:rsidRDefault="00B529C4" w:rsidP="00B529C4">
            <w:pPr>
              <w:spacing w:line="400" w:lineRule="exact"/>
              <w:jc w:val="center"/>
              <w:rPr>
                <w:rFonts w:ascii="Times New Roman" w:eastAsiaTheme="minorEastAsia" w:hAnsi="Times New Roman"/>
                <w:sz w:val="24"/>
                <w:szCs w:val="24"/>
              </w:rPr>
            </w:pPr>
            <w:r w:rsidRPr="004D5935">
              <w:rPr>
                <w:rFonts w:ascii="Times New Roman" w:eastAsiaTheme="minorEastAsia" w:hAnsi="Times New Roman"/>
                <w:sz w:val="24"/>
                <w:szCs w:val="24"/>
              </w:rPr>
              <w:t>2017</w:t>
            </w:r>
          </w:p>
        </w:tc>
        <w:tc>
          <w:tcPr>
            <w:tcW w:w="1138" w:type="dxa"/>
            <w:vAlign w:val="center"/>
          </w:tcPr>
          <w:p w:rsidR="00B529C4" w:rsidRPr="004D5935" w:rsidRDefault="00B529C4" w:rsidP="00B529C4">
            <w:pPr>
              <w:spacing w:line="400" w:lineRule="exact"/>
              <w:jc w:val="center"/>
              <w:rPr>
                <w:rFonts w:ascii="Times New Roman" w:eastAsiaTheme="minorEastAsia" w:hAnsi="Times New Roman"/>
                <w:sz w:val="24"/>
                <w:szCs w:val="24"/>
              </w:rPr>
            </w:pPr>
          </w:p>
        </w:tc>
      </w:tr>
      <w:tr w:rsidR="00B529C4" w:rsidRPr="003246B0" w:rsidTr="004D5935">
        <w:trPr>
          <w:trHeight w:hRule="exact" w:val="454"/>
          <w:jc w:val="center"/>
        </w:trPr>
        <w:tc>
          <w:tcPr>
            <w:tcW w:w="1565" w:type="dxa"/>
            <w:vAlign w:val="center"/>
          </w:tcPr>
          <w:p w:rsidR="00B529C4" w:rsidRPr="004D5935" w:rsidRDefault="00B529C4" w:rsidP="00B529C4">
            <w:pPr>
              <w:spacing w:line="400" w:lineRule="exact"/>
              <w:ind w:left="180"/>
              <w:jc w:val="center"/>
              <w:rPr>
                <w:rFonts w:ascii="Times New Roman" w:eastAsiaTheme="minorEastAsia" w:hAnsi="Times New Roman"/>
                <w:sz w:val="24"/>
                <w:szCs w:val="24"/>
              </w:rPr>
            </w:pPr>
            <w:r w:rsidRPr="004D5935">
              <w:rPr>
                <w:rFonts w:ascii="Times New Roman" w:eastAsiaTheme="minorEastAsia" w:hAnsi="Times New Roman"/>
                <w:sz w:val="24"/>
                <w:szCs w:val="24"/>
              </w:rPr>
              <w:t>成凌峰</w:t>
            </w:r>
          </w:p>
        </w:tc>
        <w:tc>
          <w:tcPr>
            <w:tcW w:w="1701" w:type="dxa"/>
            <w:gridSpan w:val="2"/>
            <w:vAlign w:val="center"/>
          </w:tcPr>
          <w:p w:rsidR="00B529C4" w:rsidRPr="004D5935" w:rsidRDefault="00B529C4" w:rsidP="00B529C4">
            <w:pPr>
              <w:spacing w:after="0"/>
              <w:rPr>
                <w:rFonts w:ascii="Times New Roman" w:eastAsia="宋体" w:hAnsi="Times New Roman"/>
                <w:sz w:val="24"/>
                <w:szCs w:val="24"/>
              </w:rPr>
            </w:pPr>
            <w:r w:rsidRPr="004D5935">
              <w:rPr>
                <w:rFonts w:ascii="Times New Roman" w:eastAsia="宋体" w:hAnsi="Times New Roman"/>
                <w:sz w:val="24"/>
                <w:szCs w:val="24"/>
              </w:rPr>
              <w:t>201705551519</w:t>
            </w:r>
          </w:p>
          <w:p w:rsidR="00B529C4" w:rsidRPr="004D5935" w:rsidRDefault="00B529C4" w:rsidP="00B529C4">
            <w:pPr>
              <w:spacing w:line="400" w:lineRule="exact"/>
              <w:jc w:val="center"/>
              <w:rPr>
                <w:rFonts w:ascii="Times New Roman" w:eastAsiaTheme="minorEastAsia" w:hAnsi="Times New Roman"/>
                <w:sz w:val="24"/>
                <w:szCs w:val="24"/>
              </w:rPr>
            </w:pPr>
          </w:p>
        </w:tc>
        <w:tc>
          <w:tcPr>
            <w:tcW w:w="2410" w:type="dxa"/>
            <w:gridSpan w:val="2"/>
            <w:vAlign w:val="center"/>
          </w:tcPr>
          <w:p w:rsidR="00B529C4" w:rsidRPr="004D5935" w:rsidRDefault="00B529C4" w:rsidP="00B529C4">
            <w:pPr>
              <w:spacing w:line="400" w:lineRule="exact"/>
              <w:jc w:val="center"/>
              <w:rPr>
                <w:rFonts w:ascii="Times New Roman" w:eastAsiaTheme="minorEastAsia" w:hAnsi="Times New Roman"/>
                <w:sz w:val="24"/>
                <w:szCs w:val="24"/>
              </w:rPr>
            </w:pPr>
            <w:r w:rsidRPr="004D5935">
              <w:rPr>
                <w:rFonts w:ascii="Times New Roman" w:eastAsiaTheme="minorEastAsia" w:hAnsi="Times New Roman"/>
                <w:sz w:val="24"/>
                <w:szCs w:val="24"/>
              </w:rPr>
              <w:t>通信工程</w:t>
            </w:r>
          </w:p>
        </w:tc>
        <w:tc>
          <w:tcPr>
            <w:tcW w:w="1134" w:type="dxa"/>
            <w:vAlign w:val="center"/>
          </w:tcPr>
          <w:p w:rsidR="00B529C4" w:rsidRPr="004D5935" w:rsidRDefault="00B529C4" w:rsidP="00B529C4">
            <w:pPr>
              <w:spacing w:line="400" w:lineRule="exact"/>
              <w:jc w:val="center"/>
              <w:rPr>
                <w:rFonts w:ascii="Times New Roman" w:eastAsiaTheme="minorEastAsia" w:hAnsi="Times New Roman"/>
                <w:sz w:val="24"/>
                <w:szCs w:val="24"/>
              </w:rPr>
            </w:pPr>
            <w:r w:rsidRPr="004D5935">
              <w:rPr>
                <w:rFonts w:ascii="Times New Roman" w:eastAsiaTheme="minorEastAsia" w:hAnsi="Times New Roman"/>
                <w:sz w:val="24"/>
                <w:szCs w:val="24"/>
              </w:rPr>
              <w:t>男</w:t>
            </w:r>
          </w:p>
        </w:tc>
        <w:tc>
          <w:tcPr>
            <w:tcW w:w="1418" w:type="dxa"/>
            <w:vAlign w:val="center"/>
          </w:tcPr>
          <w:p w:rsidR="00B529C4" w:rsidRPr="004D5935" w:rsidRDefault="00B529C4" w:rsidP="00B529C4">
            <w:pPr>
              <w:spacing w:line="400" w:lineRule="exact"/>
              <w:jc w:val="center"/>
              <w:rPr>
                <w:rFonts w:ascii="Times New Roman" w:eastAsiaTheme="minorEastAsia" w:hAnsi="Times New Roman"/>
                <w:sz w:val="24"/>
                <w:szCs w:val="24"/>
              </w:rPr>
            </w:pPr>
            <w:r w:rsidRPr="004D5935">
              <w:rPr>
                <w:rFonts w:ascii="Times New Roman" w:eastAsiaTheme="minorEastAsia" w:hAnsi="Times New Roman"/>
                <w:sz w:val="24"/>
                <w:szCs w:val="24"/>
              </w:rPr>
              <w:t>2017</w:t>
            </w:r>
          </w:p>
        </w:tc>
        <w:tc>
          <w:tcPr>
            <w:tcW w:w="1138" w:type="dxa"/>
            <w:vAlign w:val="center"/>
          </w:tcPr>
          <w:p w:rsidR="00B529C4" w:rsidRPr="004D5935" w:rsidRDefault="00B529C4" w:rsidP="00B529C4">
            <w:pPr>
              <w:spacing w:line="400" w:lineRule="exact"/>
              <w:jc w:val="center"/>
              <w:rPr>
                <w:rFonts w:ascii="Times New Roman" w:eastAsiaTheme="minorEastAsia" w:hAnsi="Times New Roman"/>
                <w:sz w:val="24"/>
                <w:szCs w:val="24"/>
              </w:rPr>
            </w:pPr>
          </w:p>
        </w:tc>
      </w:tr>
      <w:tr w:rsidR="00B529C4" w:rsidRPr="003246B0" w:rsidTr="004D5935">
        <w:trPr>
          <w:trHeight w:hRule="exact" w:val="454"/>
          <w:jc w:val="center"/>
        </w:trPr>
        <w:tc>
          <w:tcPr>
            <w:tcW w:w="1565" w:type="dxa"/>
            <w:vAlign w:val="center"/>
          </w:tcPr>
          <w:p w:rsidR="00B529C4" w:rsidRPr="004D5935" w:rsidRDefault="00B529C4" w:rsidP="00B529C4">
            <w:pPr>
              <w:spacing w:line="400" w:lineRule="exact"/>
              <w:ind w:left="180"/>
              <w:jc w:val="center"/>
              <w:rPr>
                <w:rFonts w:ascii="Times New Roman" w:eastAsiaTheme="minorEastAsia" w:hAnsi="Times New Roman"/>
                <w:sz w:val="24"/>
                <w:szCs w:val="24"/>
              </w:rPr>
            </w:pPr>
            <w:r w:rsidRPr="004D5935">
              <w:rPr>
                <w:rFonts w:ascii="Times New Roman" w:eastAsiaTheme="minorEastAsia" w:hAnsi="Times New Roman"/>
                <w:sz w:val="24"/>
                <w:szCs w:val="24"/>
              </w:rPr>
              <w:t>何玉波</w:t>
            </w:r>
          </w:p>
        </w:tc>
        <w:tc>
          <w:tcPr>
            <w:tcW w:w="1701" w:type="dxa"/>
            <w:gridSpan w:val="2"/>
            <w:vAlign w:val="center"/>
          </w:tcPr>
          <w:p w:rsidR="00B529C4" w:rsidRPr="004D5935" w:rsidRDefault="00B529C4" w:rsidP="00B529C4">
            <w:pPr>
              <w:spacing w:line="400" w:lineRule="exact"/>
              <w:jc w:val="center"/>
              <w:rPr>
                <w:rFonts w:ascii="Times New Roman" w:eastAsiaTheme="minorEastAsia" w:hAnsi="Times New Roman"/>
                <w:sz w:val="24"/>
                <w:szCs w:val="24"/>
              </w:rPr>
            </w:pPr>
            <w:r w:rsidRPr="004D5935">
              <w:rPr>
                <w:rFonts w:ascii="Times New Roman" w:eastAsiaTheme="minorEastAsia" w:hAnsi="Times New Roman"/>
                <w:sz w:val="24"/>
                <w:szCs w:val="24"/>
              </w:rPr>
              <w:t>20170555140777</w:t>
            </w:r>
          </w:p>
        </w:tc>
        <w:tc>
          <w:tcPr>
            <w:tcW w:w="2410" w:type="dxa"/>
            <w:gridSpan w:val="2"/>
            <w:vAlign w:val="center"/>
          </w:tcPr>
          <w:p w:rsidR="00B529C4" w:rsidRPr="004D5935" w:rsidRDefault="00B529C4" w:rsidP="00B529C4">
            <w:pPr>
              <w:spacing w:line="400" w:lineRule="exact"/>
              <w:jc w:val="center"/>
              <w:rPr>
                <w:rFonts w:ascii="Times New Roman" w:eastAsiaTheme="minorEastAsia" w:hAnsi="Times New Roman"/>
                <w:sz w:val="24"/>
                <w:szCs w:val="24"/>
              </w:rPr>
            </w:pPr>
            <w:r w:rsidRPr="004D5935">
              <w:rPr>
                <w:rFonts w:ascii="Times New Roman" w:eastAsiaTheme="minorEastAsia" w:hAnsi="Times New Roman"/>
                <w:sz w:val="24"/>
                <w:szCs w:val="24"/>
              </w:rPr>
              <w:t>通信工程</w:t>
            </w:r>
          </w:p>
          <w:p w:rsidR="00B529C4" w:rsidRPr="004D5935" w:rsidRDefault="00B529C4" w:rsidP="00B529C4">
            <w:pPr>
              <w:spacing w:line="400" w:lineRule="exact"/>
              <w:jc w:val="center"/>
              <w:rPr>
                <w:rFonts w:ascii="Times New Roman" w:eastAsiaTheme="minorEastAsia" w:hAnsi="Times New Roman"/>
                <w:sz w:val="24"/>
                <w:szCs w:val="24"/>
              </w:rPr>
            </w:pPr>
          </w:p>
        </w:tc>
        <w:tc>
          <w:tcPr>
            <w:tcW w:w="1134" w:type="dxa"/>
            <w:vAlign w:val="center"/>
          </w:tcPr>
          <w:p w:rsidR="00B529C4" w:rsidRPr="004D5935" w:rsidRDefault="00B529C4" w:rsidP="00B529C4">
            <w:pPr>
              <w:spacing w:line="400" w:lineRule="exact"/>
              <w:jc w:val="center"/>
              <w:rPr>
                <w:rFonts w:ascii="Times New Roman" w:eastAsiaTheme="minorEastAsia" w:hAnsi="Times New Roman"/>
                <w:sz w:val="24"/>
                <w:szCs w:val="24"/>
              </w:rPr>
            </w:pPr>
            <w:r w:rsidRPr="004D5935">
              <w:rPr>
                <w:rFonts w:ascii="Times New Roman" w:eastAsiaTheme="minorEastAsia" w:hAnsi="Times New Roman"/>
                <w:sz w:val="24"/>
                <w:szCs w:val="24"/>
              </w:rPr>
              <w:t>男</w:t>
            </w:r>
          </w:p>
        </w:tc>
        <w:tc>
          <w:tcPr>
            <w:tcW w:w="1418" w:type="dxa"/>
            <w:vAlign w:val="center"/>
          </w:tcPr>
          <w:p w:rsidR="00B529C4" w:rsidRPr="004D5935" w:rsidRDefault="00B529C4" w:rsidP="00B529C4">
            <w:pPr>
              <w:spacing w:line="400" w:lineRule="exact"/>
              <w:jc w:val="center"/>
              <w:rPr>
                <w:rFonts w:ascii="Times New Roman" w:eastAsiaTheme="minorEastAsia" w:hAnsi="Times New Roman"/>
                <w:sz w:val="24"/>
                <w:szCs w:val="24"/>
              </w:rPr>
            </w:pPr>
            <w:r w:rsidRPr="004D5935">
              <w:rPr>
                <w:rFonts w:ascii="Times New Roman" w:eastAsiaTheme="minorEastAsia" w:hAnsi="Times New Roman"/>
                <w:sz w:val="24"/>
                <w:szCs w:val="24"/>
              </w:rPr>
              <w:t>2017</w:t>
            </w:r>
          </w:p>
        </w:tc>
        <w:tc>
          <w:tcPr>
            <w:tcW w:w="1138" w:type="dxa"/>
            <w:vAlign w:val="center"/>
          </w:tcPr>
          <w:p w:rsidR="00B529C4" w:rsidRPr="004D5935" w:rsidRDefault="00B529C4" w:rsidP="00B529C4">
            <w:pPr>
              <w:spacing w:line="400" w:lineRule="exact"/>
              <w:jc w:val="center"/>
              <w:rPr>
                <w:rFonts w:ascii="Times New Roman" w:eastAsiaTheme="minorEastAsia" w:hAnsi="Times New Roman"/>
                <w:sz w:val="24"/>
                <w:szCs w:val="24"/>
              </w:rPr>
            </w:pPr>
          </w:p>
        </w:tc>
      </w:tr>
      <w:tr w:rsidR="00B529C4" w:rsidRPr="003246B0" w:rsidTr="004D5935">
        <w:trPr>
          <w:trHeight w:hRule="exact" w:val="454"/>
          <w:jc w:val="center"/>
        </w:trPr>
        <w:tc>
          <w:tcPr>
            <w:tcW w:w="1565" w:type="dxa"/>
            <w:vAlign w:val="center"/>
          </w:tcPr>
          <w:p w:rsidR="00B529C4" w:rsidRPr="003246B0" w:rsidRDefault="00B529C4" w:rsidP="00B529C4">
            <w:pPr>
              <w:spacing w:line="400" w:lineRule="exact"/>
              <w:ind w:left="180"/>
              <w:jc w:val="center"/>
              <w:rPr>
                <w:rFonts w:ascii="Times New Roman" w:eastAsiaTheme="minorEastAsia" w:hAnsi="Times New Roman"/>
                <w:sz w:val="28"/>
                <w:szCs w:val="28"/>
              </w:rPr>
            </w:pPr>
          </w:p>
        </w:tc>
        <w:tc>
          <w:tcPr>
            <w:tcW w:w="1701" w:type="dxa"/>
            <w:gridSpan w:val="2"/>
            <w:vAlign w:val="center"/>
          </w:tcPr>
          <w:p w:rsidR="00B529C4" w:rsidRPr="003246B0" w:rsidRDefault="00B529C4" w:rsidP="00B529C4">
            <w:pPr>
              <w:spacing w:line="400" w:lineRule="exact"/>
              <w:jc w:val="center"/>
              <w:rPr>
                <w:rFonts w:ascii="Times New Roman" w:eastAsiaTheme="minorEastAsia" w:hAnsi="Times New Roman"/>
                <w:sz w:val="28"/>
                <w:szCs w:val="28"/>
              </w:rPr>
            </w:pPr>
          </w:p>
        </w:tc>
        <w:tc>
          <w:tcPr>
            <w:tcW w:w="2410" w:type="dxa"/>
            <w:gridSpan w:val="2"/>
            <w:vAlign w:val="center"/>
          </w:tcPr>
          <w:p w:rsidR="00B529C4" w:rsidRPr="003246B0" w:rsidRDefault="00B529C4" w:rsidP="00B529C4">
            <w:pPr>
              <w:spacing w:line="400" w:lineRule="exact"/>
              <w:jc w:val="center"/>
              <w:rPr>
                <w:rFonts w:ascii="Times New Roman" w:eastAsiaTheme="minorEastAsia" w:hAnsi="Times New Roman"/>
                <w:sz w:val="28"/>
                <w:szCs w:val="28"/>
              </w:rPr>
            </w:pPr>
          </w:p>
        </w:tc>
        <w:tc>
          <w:tcPr>
            <w:tcW w:w="1134" w:type="dxa"/>
            <w:vAlign w:val="center"/>
          </w:tcPr>
          <w:p w:rsidR="00B529C4" w:rsidRPr="003246B0" w:rsidRDefault="00B529C4" w:rsidP="00B529C4">
            <w:pPr>
              <w:spacing w:line="400" w:lineRule="exact"/>
              <w:jc w:val="center"/>
              <w:rPr>
                <w:rFonts w:ascii="Times New Roman" w:eastAsiaTheme="minorEastAsia" w:hAnsi="Times New Roman"/>
                <w:sz w:val="28"/>
                <w:szCs w:val="28"/>
              </w:rPr>
            </w:pPr>
          </w:p>
        </w:tc>
        <w:tc>
          <w:tcPr>
            <w:tcW w:w="1418" w:type="dxa"/>
            <w:vAlign w:val="center"/>
          </w:tcPr>
          <w:p w:rsidR="00B529C4" w:rsidRPr="003246B0" w:rsidRDefault="00B529C4" w:rsidP="00B529C4">
            <w:pPr>
              <w:spacing w:line="400" w:lineRule="exact"/>
              <w:jc w:val="center"/>
              <w:rPr>
                <w:rFonts w:ascii="Times New Roman" w:eastAsiaTheme="minorEastAsia" w:hAnsi="Times New Roman"/>
                <w:sz w:val="28"/>
                <w:szCs w:val="28"/>
              </w:rPr>
            </w:pPr>
          </w:p>
        </w:tc>
        <w:tc>
          <w:tcPr>
            <w:tcW w:w="1138" w:type="dxa"/>
            <w:vAlign w:val="center"/>
          </w:tcPr>
          <w:p w:rsidR="00B529C4" w:rsidRPr="003246B0" w:rsidRDefault="00B529C4" w:rsidP="00B529C4">
            <w:pPr>
              <w:spacing w:line="400" w:lineRule="exact"/>
              <w:jc w:val="center"/>
              <w:rPr>
                <w:rFonts w:ascii="Times New Roman" w:eastAsiaTheme="minorEastAsia" w:hAnsi="Times New Roman"/>
                <w:sz w:val="28"/>
                <w:szCs w:val="28"/>
              </w:rPr>
            </w:pPr>
          </w:p>
        </w:tc>
      </w:tr>
      <w:tr w:rsidR="00B529C4" w:rsidRPr="003246B0" w:rsidTr="004D5935">
        <w:trPr>
          <w:trHeight w:val="585"/>
          <w:jc w:val="center"/>
        </w:trPr>
        <w:tc>
          <w:tcPr>
            <w:tcW w:w="1565" w:type="dxa"/>
            <w:vAlign w:val="center"/>
          </w:tcPr>
          <w:p w:rsidR="00B529C4" w:rsidRPr="003246B0" w:rsidRDefault="00B529C4" w:rsidP="00B529C4">
            <w:pPr>
              <w:ind w:left="180"/>
              <w:jc w:val="center"/>
              <w:rPr>
                <w:rFonts w:ascii="Times New Roman" w:eastAsia="楷体_GB2312" w:hAnsi="Times New Roman"/>
                <w:sz w:val="28"/>
                <w:szCs w:val="28"/>
              </w:rPr>
            </w:pPr>
            <w:r w:rsidRPr="003246B0">
              <w:rPr>
                <w:rFonts w:ascii="Times New Roman" w:eastAsia="楷体_GB2312" w:hAnsi="Times New Roman"/>
                <w:sz w:val="28"/>
                <w:szCs w:val="28"/>
              </w:rPr>
              <w:t>指导教师</w:t>
            </w:r>
          </w:p>
        </w:tc>
        <w:tc>
          <w:tcPr>
            <w:tcW w:w="1401" w:type="dxa"/>
            <w:vAlign w:val="center"/>
          </w:tcPr>
          <w:p w:rsidR="00B529C4" w:rsidRPr="003246B0" w:rsidRDefault="00B529C4" w:rsidP="00B529C4">
            <w:pPr>
              <w:jc w:val="center"/>
              <w:rPr>
                <w:rFonts w:ascii="Times New Roman" w:eastAsia="楷体_GB2312" w:hAnsi="Times New Roman"/>
                <w:sz w:val="28"/>
                <w:szCs w:val="28"/>
              </w:rPr>
            </w:pPr>
            <w:r w:rsidRPr="003246B0">
              <w:rPr>
                <w:rFonts w:ascii="Times New Roman" w:eastAsia="楷体_GB2312" w:hAnsi="Times New Roman"/>
                <w:sz w:val="28"/>
                <w:szCs w:val="28"/>
              </w:rPr>
              <w:t>李红星</w:t>
            </w:r>
          </w:p>
        </w:tc>
        <w:tc>
          <w:tcPr>
            <w:tcW w:w="1127" w:type="dxa"/>
            <w:gridSpan w:val="2"/>
            <w:vAlign w:val="center"/>
          </w:tcPr>
          <w:p w:rsidR="00B529C4" w:rsidRPr="003246B0" w:rsidRDefault="00B529C4" w:rsidP="00B529C4">
            <w:pPr>
              <w:jc w:val="center"/>
              <w:rPr>
                <w:rFonts w:ascii="Times New Roman" w:eastAsia="楷体_GB2312" w:hAnsi="Times New Roman"/>
                <w:sz w:val="28"/>
                <w:szCs w:val="28"/>
              </w:rPr>
            </w:pPr>
            <w:r w:rsidRPr="003246B0">
              <w:rPr>
                <w:rFonts w:ascii="Times New Roman" w:eastAsia="楷体_GB2312" w:hAnsi="Times New Roman"/>
                <w:sz w:val="28"/>
                <w:szCs w:val="28"/>
              </w:rPr>
              <w:t>职称</w:t>
            </w:r>
          </w:p>
        </w:tc>
        <w:tc>
          <w:tcPr>
            <w:tcW w:w="1583" w:type="dxa"/>
            <w:vAlign w:val="center"/>
          </w:tcPr>
          <w:p w:rsidR="00B529C4" w:rsidRPr="003246B0" w:rsidRDefault="00B529C4" w:rsidP="00B529C4">
            <w:pPr>
              <w:jc w:val="center"/>
              <w:rPr>
                <w:rFonts w:ascii="Times New Roman" w:eastAsia="楷体_GB2312" w:hAnsi="Times New Roman"/>
                <w:sz w:val="28"/>
                <w:szCs w:val="28"/>
              </w:rPr>
            </w:pPr>
            <w:r w:rsidRPr="003246B0">
              <w:rPr>
                <w:rFonts w:ascii="Times New Roman" w:eastAsia="楷体_GB2312" w:hAnsi="Times New Roman"/>
                <w:sz w:val="24"/>
              </w:rPr>
              <w:t>副教授</w:t>
            </w:r>
          </w:p>
        </w:tc>
        <w:tc>
          <w:tcPr>
            <w:tcW w:w="2552" w:type="dxa"/>
            <w:gridSpan w:val="2"/>
            <w:vAlign w:val="center"/>
          </w:tcPr>
          <w:p w:rsidR="00B529C4" w:rsidRPr="003246B0" w:rsidRDefault="00B529C4" w:rsidP="00B529C4">
            <w:pPr>
              <w:jc w:val="center"/>
              <w:rPr>
                <w:rFonts w:ascii="Times New Roman" w:eastAsia="楷体_GB2312" w:hAnsi="Times New Roman"/>
                <w:sz w:val="28"/>
                <w:szCs w:val="28"/>
              </w:rPr>
            </w:pPr>
            <w:r w:rsidRPr="003246B0">
              <w:rPr>
                <w:rFonts w:ascii="Times New Roman" w:eastAsia="楷体_GB2312" w:hAnsi="Times New Roman"/>
                <w:sz w:val="28"/>
                <w:szCs w:val="28"/>
              </w:rPr>
              <w:t>项目所属一级学科</w:t>
            </w:r>
          </w:p>
        </w:tc>
        <w:tc>
          <w:tcPr>
            <w:tcW w:w="1138" w:type="dxa"/>
            <w:vAlign w:val="center"/>
          </w:tcPr>
          <w:p w:rsidR="00B529C4" w:rsidRPr="003246B0" w:rsidRDefault="00B529C4" w:rsidP="00B529C4">
            <w:pPr>
              <w:rPr>
                <w:rFonts w:ascii="Times New Roman" w:eastAsia="楷体_GB2312" w:hAnsi="Times New Roman"/>
                <w:sz w:val="28"/>
                <w:szCs w:val="28"/>
              </w:rPr>
            </w:pPr>
            <w:r w:rsidRPr="003246B0">
              <w:rPr>
                <w:rFonts w:ascii="Times New Roman" w:eastAsia="楷体_GB2312" w:hAnsi="Times New Roman"/>
                <w:sz w:val="28"/>
                <w:szCs w:val="28"/>
              </w:rPr>
              <w:t>物理学</w:t>
            </w:r>
          </w:p>
        </w:tc>
      </w:tr>
      <w:tr w:rsidR="00B529C4" w:rsidRPr="003246B0">
        <w:trPr>
          <w:trHeight w:val="890"/>
          <w:jc w:val="center"/>
        </w:trPr>
        <w:tc>
          <w:tcPr>
            <w:tcW w:w="9366" w:type="dxa"/>
            <w:gridSpan w:val="8"/>
          </w:tcPr>
          <w:p w:rsidR="00B529C4" w:rsidRPr="003246B0" w:rsidRDefault="00B529C4" w:rsidP="00B529C4">
            <w:pPr>
              <w:rPr>
                <w:rFonts w:ascii="Times New Roman" w:eastAsia="楷体_GB2312" w:hAnsi="Times New Roman"/>
                <w:sz w:val="28"/>
                <w:szCs w:val="28"/>
              </w:rPr>
            </w:pPr>
            <w:r w:rsidRPr="003246B0">
              <w:rPr>
                <w:rFonts w:ascii="Times New Roman" w:eastAsia="楷体_GB2312" w:hAnsi="Times New Roman"/>
                <w:sz w:val="28"/>
                <w:szCs w:val="28"/>
              </w:rPr>
              <w:t>学生曾经参与科研或创业的情况</w:t>
            </w:r>
          </w:p>
          <w:p w:rsidR="00B529C4" w:rsidRPr="00D07AC7" w:rsidRDefault="00B529C4" w:rsidP="00D07AC7">
            <w:pPr>
              <w:spacing w:after="0"/>
              <w:ind w:firstLineChars="200" w:firstLine="480"/>
              <w:jc w:val="both"/>
              <w:rPr>
                <w:rFonts w:ascii="Times New Roman" w:eastAsia="仿宋" w:hAnsi="Times New Roman"/>
                <w:sz w:val="24"/>
                <w:szCs w:val="24"/>
              </w:rPr>
            </w:pPr>
            <w:r w:rsidRPr="00D07AC7">
              <w:rPr>
                <w:rFonts w:ascii="Times New Roman" w:eastAsia="仿宋" w:hAnsi="Times New Roman"/>
                <w:sz w:val="24"/>
                <w:szCs w:val="24"/>
              </w:rPr>
              <w:t>团队成员都属于</w:t>
            </w:r>
            <w:r w:rsidRPr="00D07AC7">
              <w:rPr>
                <w:rFonts w:ascii="Times New Roman" w:eastAsia="仿宋" w:hAnsi="Times New Roman"/>
                <w:sz w:val="24"/>
                <w:szCs w:val="24"/>
              </w:rPr>
              <w:t>17</w:t>
            </w:r>
            <w:r w:rsidRPr="00D07AC7">
              <w:rPr>
                <w:rFonts w:ascii="Times New Roman" w:eastAsia="仿宋" w:hAnsi="Times New Roman"/>
                <w:sz w:val="24"/>
                <w:szCs w:val="24"/>
              </w:rPr>
              <w:t>级学生，拥有良好的创新和学习意识，善于专研和讨论问题，并想出合理的对策。于大一上学期末参加了湘潭大学冬令营活动取得了优异成绩，成员朱志飞和何玉波在这次冬令营举行的智能车比赛中获得了一等奖，成凌锋与曹晨星获得优秀营员称号。在实验室中，团队成员都能积极自主的学习研究该预备的知识，包括</w:t>
            </w:r>
            <w:r w:rsidRPr="00D07AC7">
              <w:rPr>
                <w:rFonts w:ascii="Times New Roman" w:eastAsia="仿宋" w:hAnsi="Times New Roman"/>
                <w:sz w:val="24"/>
                <w:szCs w:val="24"/>
              </w:rPr>
              <w:t>C</w:t>
            </w:r>
            <w:r w:rsidRPr="00D07AC7">
              <w:rPr>
                <w:rFonts w:ascii="Times New Roman" w:eastAsia="仿宋" w:hAnsi="Times New Roman"/>
                <w:sz w:val="24"/>
                <w:szCs w:val="24"/>
              </w:rPr>
              <w:t>语言、单片机、电源管理以及一些自己感兴趣的研究方面。</w:t>
            </w:r>
          </w:p>
          <w:p w:rsidR="00B529C4" w:rsidRPr="003246B0" w:rsidRDefault="00B529C4" w:rsidP="00D07AC7">
            <w:pPr>
              <w:spacing w:after="0"/>
              <w:ind w:firstLineChars="200" w:firstLine="480"/>
              <w:jc w:val="both"/>
              <w:rPr>
                <w:rFonts w:ascii="Times New Roman" w:eastAsia="楷体_GB2312" w:hAnsi="Times New Roman"/>
                <w:sz w:val="28"/>
                <w:szCs w:val="28"/>
              </w:rPr>
            </w:pPr>
            <w:r w:rsidRPr="00D07AC7">
              <w:rPr>
                <w:rFonts w:ascii="Times New Roman" w:eastAsia="仿宋" w:hAnsi="Times New Roman"/>
                <w:sz w:val="24"/>
                <w:szCs w:val="24"/>
              </w:rPr>
              <w:t>现阶段团队成员相处融洽，互相监督，当面临问题时会组织进行讨论，遇到不能解决的问题会自己百度搜集知识以及请问学长和老师帮忙，在还没有进入大学之前就对科学这一方面兴趣浓厚。</w:t>
            </w:r>
          </w:p>
        </w:tc>
      </w:tr>
      <w:tr w:rsidR="00B529C4" w:rsidRPr="003246B0">
        <w:trPr>
          <w:trHeight w:val="890"/>
          <w:jc w:val="center"/>
        </w:trPr>
        <w:tc>
          <w:tcPr>
            <w:tcW w:w="9366" w:type="dxa"/>
            <w:gridSpan w:val="8"/>
          </w:tcPr>
          <w:p w:rsidR="00B529C4" w:rsidRPr="003246B0" w:rsidRDefault="00B529C4" w:rsidP="009646AF">
            <w:pPr>
              <w:spacing w:after="0"/>
              <w:rPr>
                <w:rFonts w:ascii="Times New Roman" w:eastAsia="楷体_GB2312" w:hAnsi="Times New Roman"/>
                <w:sz w:val="28"/>
                <w:szCs w:val="28"/>
              </w:rPr>
            </w:pPr>
            <w:r w:rsidRPr="003246B0">
              <w:rPr>
                <w:rFonts w:ascii="Times New Roman" w:eastAsia="楷体_GB2312" w:hAnsi="Times New Roman"/>
                <w:sz w:val="28"/>
                <w:szCs w:val="28"/>
              </w:rPr>
              <w:t>指导教师承担科研课题情况</w:t>
            </w:r>
          </w:p>
          <w:p w:rsidR="00B529C4" w:rsidRPr="003246B0" w:rsidRDefault="00B529C4" w:rsidP="009646AF">
            <w:pPr>
              <w:spacing w:after="0"/>
              <w:ind w:firstLineChars="200" w:firstLine="480"/>
              <w:jc w:val="both"/>
              <w:rPr>
                <w:rFonts w:ascii="Times New Roman" w:eastAsia="仿宋" w:hAnsi="Times New Roman"/>
                <w:color w:val="000000"/>
                <w:sz w:val="24"/>
                <w:szCs w:val="24"/>
              </w:rPr>
            </w:pPr>
            <w:r w:rsidRPr="003246B0">
              <w:rPr>
                <w:rFonts w:ascii="Times New Roman" w:eastAsia="仿宋" w:hAnsi="Times New Roman"/>
                <w:color w:val="000000"/>
                <w:sz w:val="24"/>
                <w:szCs w:val="24"/>
              </w:rPr>
              <w:t>李红星，男，博士，湘潭大学材料与光电物理学院副教授，博士生导师，现主持国家自然科学基金面上项目与青年基金各</w:t>
            </w:r>
            <w:r w:rsidRPr="003246B0">
              <w:rPr>
                <w:rFonts w:ascii="Times New Roman" w:eastAsia="仿宋" w:hAnsi="Times New Roman"/>
                <w:color w:val="000000"/>
                <w:sz w:val="24"/>
                <w:szCs w:val="24"/>
              </w:rPr>
              <w:t>1</w:t>
            </w:r>
            <w:r w:rsidRPr="003246B0">
              <w:rPr>
                <w:rFonts w:ascii="Times New Roman" w:eastAsia="仿宋" w:hAnsi="Times New Roman"/>
                <w:color w:val="000000"/>
                <w:sz w:val="24"/>
                <w:szCs w:val="24"/>
              </w:rPr>
              <w:t>项</w:t>
            </w:r>
            <w:r w:rsidRPr="003246B0">
              <w:rPr>
                <w:rFonts w:ascii="Times New Roman" w:eastAsia="仿宋" w:hAnsi="Times New Roman"/>
                <w:color w:val="000000"/>
                <w:sz w:val="24"/>
                <w:szCs w:val="24"/>
              </w:rPr>
              <w:t>(No. 51772255</w:t>
            </w:r>
            <w:r w:rsidRPr="003246B0">
              <w:rPr>
                <w:rFonts w:ascii="Times New Roman" w:eastAsia="仿宋" w:hAnsi="Times New Roman"/>
                <w:color w:val="000000"/>
                <w:sz w:val="24"/>
                <w:szCs w:val="24"/>
              </w:rPr>
              <w:t>，</w:t>
            </w:r>
            <w:r w:rsidRPr="003246B0">
              <w:rPr>
                <w:rFonts w:ascii="Times New Roman" w:eastAsia="仿宋" w:hAnsi="Times New Roman"/>
                <w:color w:val="000000"/>
                <w:sz w:val="24"/>
                <w:szCs w:val="24"/>
              </w:rPr>
              <w:t>51202208)</w:t>
            </w:r>
            <w:r w:rsidRPr="003246B0">
              <w:rPr>
                <w:rFonts w:ascii="Times New Roman" w:eastAsia="仿宋" w:hAnsi="Times New Roman"/>
                <w:color w:val="000000"/>
                <w:sz w:val="24"/>
                <w:szCs w:val="24"/>
              </w:rPr>
              <w:t>，湖南省教育厅优秀青年基金</w:t>
            </w:r>
            <w:r w:rsidRPr="003246B0">
              <w:rPr>
                <w:rFonts w:ascii="Times New Roman" w:eastAsia="仿宋" w:hAnsi="Times New Roman"/>
                <w:color w:val="000000"/>
                <w:sz w:val="24"/>
                <w:szCs w:val="24"/>
              </w:rPr>
              <w:t>1</w:t>
            </w:r>
            <w:r w:rsidRPr="003246B0">
              <w:rPr>
                <w:rFonts w:ascii="Times New Roman" w:eastAsia="仿宋" w:hAnsi="Times New Roman"/>
                <w:color w:val="000000"/>
                <w:sz w:val="24"/>
                <w:szCs w:val="24"/>
              </w:rPr>
              <w:t>项</w:t>
            </w:r>
            <w:r w:rsidRPr="003246B0">
              <w:rPr>
                <w:rFonts w:ascii="Times New Roman" w:eastAsia="仿宋" w:hAnsi="Times New Roman"/>
                <w:color w:val="000000"/>
                <w:sz w:val="24"/>
                <w:szCs w:val="24"/>
              </w:rPr>
              <w:t>(No.12B129)</w:t>
            </w:r>
            <w:r w:rsidRPr="003246B0">
              <w:rPr>
                <w:rFonts w:ascii="Times New Roman" w:eastAsia="仿宋" w:hAnsi="Times New Roman"/>
                <w:color w:val="000000"/>
                <w:sz w:val="24"/>
                <w:szCs w:val="24"/>
              </w:rPr>
              <w:t>，湖南省自然科学基金项目</w:t>
            </w:r>
            <w:r w:rsidRPr="003246B0">
              <w:rPr>
                <w:rFonts w:ascii="Times New Roman" w:eastAsia="仿宋" w:hAnsi="Times New Roman"/>
                <w:color w:val="000000"/>
                <w:sz w:val="24"/>
                <w:szCs w:val="24"/>
              </w:rPr>
              <w:t>1</w:t>
            </w:r>
            <w:r w:rsidR="009646AF">
              <w:rPr>
                <w:rFonts w:ascii="Times New Roman" w:eastAsia="仿宋" w:hAnsi="Times New Roman"/>
                <w:color w:val="000000"/>
                <w:sz w:val="24"/>
                <w:szCs w:val="24"/>
              </w:rPr>
              <w:t>项，主要研究方向为微</w:t>
            </w:r>
            <w:r w:rsidR="009646AF">
              <w:rPr>
                <w:rFonts w:ascii="Times New Roman" w:eastAsia="仿宋" w:hAnsi="Times New Roman" w:hint="eastAsia"/>
                <w:color w:val="000000"/>
                <w:sz w:val="24"/>
                <w:szCs w:val="24"/>
              </w:rPr>
              <w:t>纳</w:t>
            </w:r>
            <w:r w:rsidRPr="003246B0">
              <w:rPr>
                <w:rFonts w:ascii="Times New Roman" w:eastAsia="仿宋" w:hAnsi="Times New Roman"/>
                <w:color w:val="000000"/>
                <w:sz w:val="24"/>
                <w:szCs w:val="24"/>
              </w:rPr>
              <w:t>能源材料与器件。在半导体纳米材料可控制备，半导体光子学，光管理及光伏能源领域开展了深入研究，在</w:t>
            </w:r>
            <w:r w:rsidRPr="003246B0">
              <w:rPr>
                <w:rFonts w:ascii="Times New Roman" w:eastAsia="仿宋" w:hAnsi="Times New Roman"/>
                <w:i/>
                <w:color w:val="000000"/>
                <w:sz w:val="24"/>
                <w:szCs w:val="24"/>
              </w:rPr>
              <w:t xml:space="preserve">Adv, </w:t>
            </w:r>
            <w:proofErr w:type="spellStart"/>
            <w:r w:rsidRPr="003246B0">
              <w:rPr>
                <w:rFonts w:ascii="Times New Roman" w:eastAsia="仿宋" w:hAnsi="Times New Roman"/>
                <w:i/>
                <w:color w:val="000000"/>
                <w:sz w:val="24"/>
                <w:szCs w:val="24"/>
              </w:rPr>
              <w:t>Funct</w:t>
            </w:r>
            <w:proofErr w:type="spellEnd"/>
            <w:r w:rsidRPr="003246B0">
              <w:rPr>
                <w:rFonts w:ascii="Times New Roman" w:eastAsia="仿宋" w:hAnsi="Times New Roman"/>
                <w:i/>
                <w:color w:val="000000"/>
                <w:sz w:val="24"/>
                <w:szCs w:val="24"/>
              </w:rPr>
              <w:t>. Mater, Chem. Mater., J. Phys. Chem. C, Nanoscale</w:t>
            </w:r>
            <w:r w:rsidRPr="003246B0">
              <w:rPr>
                <w:rFonts w:ascii="Times New Roman" w:eastAsia="仿宋" w:hAnsi="Times New Roman"/>
                <w:color w:val="000000"/>
                <w:sz w:val="24"/>
                <w:szCs w:val="24"/>
              </w:rPr>
              <w:t>等国际知名期刊公开发表论文</w:t>
            </w:r>
            <w:r w:rsidR="00D17CD8">
              <w:rPr>
                <w:rFonts w:ascii="Times New Roman" w:eastAsia="仿宋" w:hAnsi="Times New Roman"/>
                <w:color w:val="000000"/>
                <w:sz w:val="24"/>
                <w:szCs w:val="24"/>
              </w:rPr>
              <w:t>4</w:t>
            </w:r>
            <w:r w:rsidRPr="003246B0">
              <w:rPr>
                <w:rFonts w:ascii="Times New Roman" w:eastAsia="仿宋" w:hAnsi="Times New Roman"/>
                <w:color w:val="000000"/>
                <w:sz w:val="24"/>
                <w:szCs w:val="24"/>
              </w:rPr>
              <w:t>0</w:t>
            </w:r>
            <w:r w:rsidRPr="003246B0">
              <w:rPr>
                <w:rFonts w:ascii="Times New Roman" w:eastAsia="仿宋" w:hAnsi="Times New Roman"/>
                <w:color w:val="000000"/>
                <w:sz w:val="24"/>
                <w:szCs w:val="24"/>
              </w:rPr>
              <w:t>余篇，论文总引用</w:t>
            </w:r>
            <w:r w:rsidR="00D17CD8">
              <w:rPr>
                <w:rFonts w:ascii="Times New Roman" w:eastAsia="仿宋" w:hAnsi="Times New Roman"/>
                <w:color w:val="000000"/>
                <w:sz w:val="24"/>
                <w:szCs w:val="24"/>
              </w:rPr>
              <w:t>10</w:t>
            </w:r>
            <w:r w:rsidRPr="003246B0">
              <w:rPr>
                <w:rFonts w:ascii="Times New Roman" w:eastAsia="仿宋" w:hAnsi="Times New Roman"/>
                <w:color w:val="000000"/>
                <w:sz w:val="24"/>
                <w:szCs w:val="24"/>
              </w:rPr>
              <w:t>00</w:t>
            </w:r>
            <w:r w:rsidRPr="003246B0">
              <w:rPr>
                <w:rFonts w:ascii="Times New Roman" w:eastAsia="仿宋" w:hAnsi="Times New Roman"/>
                <w:color w:val="000000"/>
                <w:sz w:val="24"/>
                <w:szCs w:val="24"/>
              </w:rPr>
              <w:t>余次。</w:t>
            </w:r>
          </w:p>
          <w:p w:rsidR="00B529C4" w:rsidRPr="003246B0" w:rsidRDefault="00B529C4" w:rsidP="009646AF">
            <w:pPr>
              <w:spacing w:after="0"/>
              <w:rPr>
                <w:rFonts w:ascii="Times New Roman" w:eastAsia="仿宋" w:hAnsi="Times New Roman"/>
                <w:b/>
                <w:sz w:val="24"/>
                <w:szCs w:val="24"/>
              </w:rPr>
            </w:pPr>
            <w:r w:rsidRPr="003246B0">
              <w:rPr>
                <w:rFonts w:ascii="Times New Roman" w:eastAsia="仿宋" w:hAnsi="Times New Roman"/>
                <w:b/>
                <w:sz w:val="24"/>
                <w:szCs w:val="24"/>
              </w:rPr>
              <w:t>部分代表性论文</w:t>
            </w:r>
          </w:p>
          <w:p w:rsidR="00B529C4" w:rsidRPr="003246B0" w:rsidRDefault="00B529C4" w:rsidP="009646AF">
            <w:pPr>
              <w:spacing w:after="0"/>
              <w:jc w:val="both"/>
              <w:rPr>
                <w:rFonts w:ascii="Times New Roman" w:eastAsia="仿宋" w:hAnsi="Times New Roman"/>
                <w:color w:val="000000"/>
                <w:sz w:val="24"/>
                <w:szCs w:val="24"/>
              </w:rPr>
            </w:pPr>
            <w:r w:rsidRPr="003246B0">
              <w:rPr>
                <w:rFonts w:ascii="Times New Roman" w:eastAsia="仿宋" w:hAnsi="Times New Roman"/>
                <w:color w:val="000000"/>
                <w:sz w:val="24"/>
                <w:szCs w:val="24"/>
              </w:rPr>
              <w:t xml:space="preserve">[1] G. Ai, </w:t>
            </w:r>
            <w:r w:rsidRPr="003246B0">
              <w:rPr>
                <w:rFonts w:ascii="Times New Roman" w:eastAsia="仿宋" w:hAnsi="Times New Roman"/>
                <w:b/>
                <w:color w:val="000000"/>
                <w:sz w:val="24"/>
                <w:szCs w:val="24"/>
                <w:u w:val="single"/>
              </w:rPr>
              <w:t>H. X. Li*</w:t>
            </w:r>
            <w:r w:rsidRPr="003246B0">
              <w:rPr>
                <w:rFonts w:ascii="Times New Roman" w:eastAsia="仿宋" w:hAnsi="Times New Roman"/>
                <w:color w:val="000000"/>
                <w:sz w:val="24"/>
                <w:szCs w:val="24"/>
              </w:rPr>
              <w:t>, S. P. Liu, R. Mo, J. X. Zhong* “</w:t>
            </w:r>
            <w:r w:rsidRPr="003246B0">
              <w:rPr>
                <w:rFonts w:ascii="Times New Roman" w:eastAsia="仿宋" w:hAnsi="Times New Roman"/>
                <w:bCs/>
                <w:color w:val="000000"/>
                <w:sz w:val="24"/>
                <w:szCs w:val="24"/>
              </w:rPr>
              <w:t>Solar Water Splitting by TiO2/</w:t>
            </w:r>
            <w:proofErr w:type="spellStart"/>
            <w:r w:rsidRPr="003246B0">
              <w:rPr>
                <w:rFonts w:ascii="Times New Roman" w:eastAsia="仿宋" w:hAnsi="Times New Roman"/>
                <w:bCs/>
                <w:color w:val="000000"/>
                <w:sz w:val="24"/>
                <w:szCs w:val="24"/>
              </w:rPr>
              <w:t>CdS</w:t>
            </w:r>
            <w:proofErr w:type="spellEnd"/>
            <w:r w:rsidRPr="003246B0">
              <w:rPr>
                <w:rFonts w:ascii="Times New Roman" w:eastAsia="仿宋" w:hAnsi="Times New Roman"/>
                <w:bCs/>
                <w:color w:val="000000"/>
                <w:sz w:val="24"/>
                <w:szCs w:val="24"/>
              </w:rPr>
              <w:t xml:space="preserve">/Co–Pi Nanowire Array Photoanode Enhanced with Co–Pi as Hole Transfer Relay </w:t>
            </w:r>
            <w:r w:rsidRPr="003246B0">
              <w:rPr>
                <w:rFonts w:ascii="Times New Roman" w:eastAsia="仿宋" w:hAnsi="Times New Roman"/>
                <w:color w:val="000000"/>
                <w:sz w:val="24"/>
                <w:szCs w:val="24"/>
              </w:rPr>
              <w:t xml:space="preserve">and </w:t>
            </w:r>
            <w:proofErr w:type="spellStart"/>
            <w:r w:rsidRPr="003246B0">
              <w:rPr>
                <w:rFonts w:ascii="Times New Roman" w:eastAsia="仿宋" w:hAnsi="Times New Roman"/>
                <w:color w:val="000000"/>
                <w:sz w:val="24"/>
                <w:szCs w:val="24"/>
              </w:rPr>
              <w:t>CdS</w:t>
            </w:r>
            <w:proofErr w:type="spellEnd"/>
            <w:r w:rsidRPr="003246B0">
              <w:rPr>
                <w:rFonts w:ascii="Times New Roman" w:eastAsia="仿宋" w:hAnsi="Times New Roman"/>
                <w:color w:val="000000"/>
                <w:sz w:val="24"/>
                <w:szCs w:val="24"/>
              </w:rPr>
              <w:t xml:space="preserve"> as Light Absorber</w:t>
            </w:r>
            <w:r w:rsidRPr="003246B0">
              <w:rPr>
                <w:rFonts w:ascii="Times New Roman" w:eastAsia="仿宋" w:hAnsi="Times New Roman"/>
                <w:b/>
                <w:bCs/>
                <w:color w:val="000000"/>
                <w:sz w:val="24"/>
                <w:szCs w:val="24"/>
              </w:rPr>
              <w:t>”</w:t>
            </w:r>
            <w:r w:rsidRPr="003246B0">
              <w:rPr>
                <w:rFonts w:ascii="Times New Roman" w:eastAsia="仿宋" w:hAnsi="Times New Roman"/>
                <w:b/>
                <w:i/>
                <w:color w:val="000000"/>
                <w:sz w:val="24"/>
                <w:szCs w:val="24"/>
              </w:rPr>
              <w:t xml:space="preserve"> Adv. </w:t>
            </w:r>
            <w:proofErr w:type="spellStart"/>
            <w:r w:rsidRPr="003246B0">
              <w:rPr>
                <w:rFonts w:ascii="Times New Roman" w:eastAsia="仿宋" w:hAnsi="Times New Roman"/>
                <w:b/>
                <w:i/>
                <w:color w:val="000000"/>
                <w:sz w:val="24"/>
                <w:szCs w:val="24"/>
              </w:rPr>
              <w:t>Funct</w:t>
            </w:r>
            <w:proofErr w:type="spellEnd"/>
            <w:r w:rsidRPr="003246B0">
              <w:rPr>
                <w:rFonts w:ascii="Times New Roman" w:eastAsia="仿宋" w:hAnsi="Times New Roman"/>
                <w:b/>
                <w:i/>
                <w:color w:val="000000"/>
                <w:sz w:val="24"/>
                <w:szCs w:val="24"/>
              </w:rPr>
              <w:t xml:space="preserve">. Mater. </w:t>
            </w:r>
            <w:r w:rsidRPr="003246B0">
              <w:rPr>
                <w:rFonts w:ascii="Times New Roman" w:eastAsia="仿宋" w:hAnsi="Times New Roman"/>
                <w:b/>
                <w:color w:val="000000"/>
                <w:sz w:val="24"/>
                <w:szCs w:val="24"/>
              </w:rPr>
              <w:t>25, 25706 (2015)(</w:t>
            </w:r>
            <w:r w:rsidRPr="003246B0">
              <w:rPr>
                <w:rFonts w:ascii="Times New Roman" w:eastAsia="仿宋" w:hAnsi="Times New Roman"/>
                <w:b/>
                <w:color w:val="000000"/>
                <w:sz w:val="24"/>
                <w:szCs w:val="24"/>
              </w:rPr>
              <w:t>通讯作者）</w:t>
            </w:r>
          </w:p>
          <w:p w:rsidR="00B529C4" w:rsidRPr="003246B0" w:rsidRDefault="00B529C4" w:rsidP="009646AF">
            <w:pPr>
              <w:spacing w:before="10" w:after="0"/>
              <w:jc w:val="both"/>
              <w:rPr>
                <w:rFonts w:ascii="Times New Roman" w:eastAsia="仿宋" w:hAnsi="Times New Roman"/>
                <w:color w:val="000000"/>
                <w:spacing w:val="5"/>
                <w:sz w:val="24"/>
                <w:szCs w:val="24"/>
              </w:rPr>
            </w:pPr>
            <w:r w:rsidRPr="003246B0">
              <w:rPr>
                <w:rFonts w:ascii="Times New Roman" w:eastAsia="仿宋" w:hAnsi="Times New Roman"/>
                <w:color w:val="000000"/>
                <w:sz w:val="24"/>
                <w:szCs w:val="24"/>
              </w:rPr>
              <w:lastRenderedPageBreak/>
              <w:t xml:space="preserve">[2] </w:t>
            </w:r>
            <w:r w:rsidRPr="003246B0">
              <w:rPr>
                <w:rFonts w:ascii="Times New Roman" w:eastAsia="仿宋" w:hAnsi="Times New Roman"/>
                <w:b/>
                <w:color w:val="000000"/>
                <w:sz w:val="24"/>
                <w:szCs w:val="24"/>
                <w:u w:val="single"/>
              </w:rPr>
              <w:t xml:space="preserve">H. X. Li, </w:t>
            </w:r>
            <w:r w:rsidRPr="003246B0">
              <w:rPr>
                <w:rFonts w:ascii="Times New Roman" w:eastAsia="仿宋" w:hAnsi="Times New Roman"/>
                <w:color w:val="000000"/>
                <w:spacing w:val="5"/>
                <w:sz w:val="24"/>
                <w:szCs w:val="24"/>
              </w:rPr>
              <w:t>C. W. Cheng, X. L. Li, J. P. Liu, C. Guan, Y. Y. Tay, and H. J. Fan, “Composition-Graded Zn</w:t>
            </w:r>
            <w:r w:rsidRPr="003246B0">
              <w:rPr>
                <w:rFonts w:ascii="Times New Roman" w:eastAsia="仿宋" w:hAnsi="Times New Roman"/>
                <w:color w:val="000000"/>
                <w:spacing w:val="5"/>
                <w:sz w:val="24"/>
                <w:szCs w:val="24"/>
                <w:vertAlign w:val="subscript"/>
              </w:rPr>
              <w:t>x</w:t>
            </w:r>
            <w:r w:rsidRPr="003246B0">
              <w:rPr>
                <w:rFonts w:ascii="Times New Roman" w:eastAsia="仿宋" w:hAnsi="Times New Roman"/>
                <w:color w:val="000000"/>
                <w:spacing w:val="5"/>
                <w:sz w:val="24"/>
                <w:szCs w:val="24"/>
              </w:rPr>
              <w:t>Cd</w:t>
            </w:r>
            <w:r w:rsidRPr="003246B0">
              <w:rPr>
                <w:rFonts w:ascii="Times New Roman" w:eastAsia="仿宋" w:hAnsi="Times New Roman"/>
                <w:color w:val="000000"/>
                <w:spacing w:val="5"/>
                <w:sz w:val="24"/>
                <w:szCs w:val="24"/>
                <w:vertAlign w:val="subscript"/>
              </w:rPr>
              <w:t>1</w:t>
            </w:r>
            <w:r w:rsidRPr="003246B0">
              <w:rPr>
                <w:rFonts w:ascii="Times New Roman" w:hAnsi="Times New Roman"/>
                <w:color w:val="000000"/>
                <w:spacing w:val="5"/>
                <w:sz w:val="24"/>
                <w:szCs w:val="24"/>
                <w:vertAlign w:val="subscript"/>
              </w:rPr>
              <w:t>−</w:t>
            </w:r>
            <w:r w:rsidRPr="003246B0">
              <w:rPr>
                <w:rFonts w:ascii="Times New Roman" w:eastAsia="仿宋" w:hAnsi="Times New Roman"/>
                <w:color w:val="000000"/>
                <w:spacing w:val="5"/>
                <w:sz w:val="24"/>
                <w:szCs w:val="24"/>
                <w:vertAlign w:val="subscript"/>
              </w:rPr>
              <w:t>x</w:t>
            </w:r>
            <w:r w:rsidRPr="003246B0">
              <w:rPr>
                <w:rFonts w:ascii="Times New Roman" w:eastAsia="仿宋" w:hAnsi="Times New Roman"/>
                <w:color w:val="000000"/>
                <w:spacing w:val="5"/>
                <w:sz w:val="24"/>
                <w:szCs w:val="24"/>
              </w:rPr>
              <w:t>Se@ZnO Core</w:t>
            </w:r>
            <w:r w:rsidRPr="003246B0">
              <w:rPr>
                <w:rFonts w:ascii="Times New Roman" w:hAnsi="Times New Roman"/>
                <w:color w:val="000000"/>
                <w:spacing w:val="5"/>
                <w:sz w:val="24"/>
                <w:szCs w:val="24"/>
              </w:rPr>
              <w:t>−</w:t>
            </w:r>
            <w:r w:rsidRPr="003246B0">
              <w:rPr>
                <w:rFonts w:ascii="Times New Roman" w:eastAsia="仿宋" w:hAnsi="Times New Roman"/>
                <w:color w:val="000000"/>
                <w:spacing w:val="5"/>
                <w:sz w:val="24"/>
                <w:szCs w:val="24"/>
              </w:rPr>
              <w:t>Shell Nanowire Array Electrodes for Photoelectrochemical Hydrogen Generation”,</w:t>
            </w:r>
            <w:r w:rsidRPr="003246B0">
              <w:rPr>
                <w:rFonts w:ascii="Times New Roman" w:eastAsia="仿宋" w:hAnsi="Times New Roman"/>
                <w:bCs/>
                <w:color w:val="000000"/>
                <w:spacing w:val="5"/>
                <w:sz w:val="24"/>
                <w:szCs w:val="24"/>
              </w:rPr>
              <w:t xml:space="preserve"> </w:t>
            </w:r>
            <w:r w:rsidRPr="003246B0">
              <w:rPr>
                <w:rFonts w:ascii="Times New Roman" w:eastAsia="仿宋" w:hAnsi="Times New Roman"/>
                <w:b/>
                <w:i/>
                <w:color w:val="000000"/>
                <w:spacing w:val="5"/>
                <w:sz w:val="24"/>
                <w:szCs w:val="24"/>
              </w:rPr>
              <w:t>J. Phys. Chem. C</w:t>
            </w:r>
            <w:r w:rsidRPr="003246B0">
              <w:rPr>
                <w:rFonts w:ascii="Times New Roman" w:eastAsia="仿宋" w:hAnsi="Times New Roman"/>
                <w:b/>
                <w:color w:val="000000"/>
                <w:spacing w:val="5"/>
                <w:sz w:val="24"/>
                <w:szCs w:val="24"/>
              </w:rPr>
              <w:t xml:space="preserve"> 116, 3802(2012).</w:t>
            </w:r>
            <w:r w:rsidRPr="003246B0">
              <w:rPr>
                <w:rFonts w:ascii="Times New Roman" w:eastAsia="仿宋" w:hAnsi="Times New Roman"/>
                <w:color w:val="FFFFFF"/>
                <w:spacing w:val="5"/>
                <w:sz w:val="24"/>
                <w:szCs w:val="24"/>
              </w:rPr>
              <w:t xml:space="preserve"> </w:t>
            </w:r>
          </w:p>
          <w:p w:rsidR="00B529C4" w:rsidRPr="003246B0" w:rsidRDefault="00B529C4" w:rsidP="009646AF">
            <w:pPr>
              <w:spacing w:after="0"/>
              <w:jc w:val="both"/>
              <w:rPr>
                <w:rFonts w:ascii="Times New Roman" w:eastAsia="仿宋" w:hAnsi="Times New Roman"/>
                <w:b/>
                <w:color w:val="000000"/>
                <w:spacing w:val="5"/>
                <w:sz w:val="24"/>
                <w:szCs w:val="24"/>
              </w:rPr>
            </w:pPr>
            <w:r w:rsidRPr="003246B0">
              <w:rPr>
                <w:rFonts w:ascii="Times New Roman" w:eastAsia="仿宋" w:hAnsi="Times New Roman"/>
                <w:color w:val="000000"/>
                <w:spacing w:val="5"/>
                <w:sz w:val="24"/>
                <w:szCs w:val="24"/>
              </w:rPr>
              <w:t>[3] J. I. Wong,</w:t>
            </w:r>
            <w:r w:rsidRPr="003246B0">
              <w:rPr>
                <w:rFonts w:ascii="Times New Roman" w:eastAsia="仿宋" w:hAnsi="Times New Roman"/>
                <w:color w:val="000000"/>
                <w:spacing w:val="5"/>
                <w:sz w:val="24"/>
                <w:szCs w:val="24"/>
                <w:vertAlign w:val="superscript"/>
              </w:rPr>
              <w:t xml:space="preserve"> </w:t>
            </w:r>
            <w:r w:rsidRPr="003246B0">
              <w:rPr>
                <w:rFonts w:ascii="Times New Roman" w:eastAsia="仿宋" w:hAnsi="Times New Roman"/>
                <w:color w:val="000000"/>
                <w:spacing w:val="5"/>
                <w:sz w:val="24"/>
                <w:szCs w:val="24"/>
              </w:rPr>
              <w:t xml:space="preserve">H. Y. Yang, </w:t>
            </w:r>
            <w:r w:rsidRPr="003246B0">
              <w:rPr>
                <w:rFonts w:ascii="Times New Roman" w:eastAsia="仿宋" w:hAnsi="Times New Roman"/>
                <w:b/>
                <w:color w:val="000000"/>
                <w:spacing w:val="5"/>
                <w:sz w:val="24"/>
                <w:szCs w:val="24"/>
                <w:u w:val="single"/>
              </w:rPr>
              <w:t>H. X. Li*</w:t>
            </w:r>
            <w:r w:rsidRPr="003246B0">
              <w:rPr>
                <w:rFonts w:ascii="Times New Roman" w:eastAsia="仿宋" w:hAnsi="Times New Roman"/>
                <w:color w:val="000000"/>
                <w:spacing w:val="5"/>
                <w:sz w:val="24"/>
                <w:szCs w:val="24"/>
              </w:rPr>
              <w:t>, T. P. Chen, and H. J. Fan,</w:t>
            </w:r>
            <w:r w:rsidRPr="003246B0">
              <w:rPr>
                <w:rFonts w:ascii="Times New Roman" w:eastAsia="仿宋" w:hAnsi="Times New Roman"/>
                <w:color w:val="000000"/>
                <w:spacing w:val="5"/>
                <w:sz w:val="24"/>
                <w:szCs w:val="24"/>
                <w:vertAlign w:val="superscript"/>
              </w:rPr>
              <w:t xml:space="preserve"> </w:t>
            </w:r>
            <w:r w:rsidRPr="003246B0">
              <w:rPr>
                <w:rFonts w:ascii="Times New Roman" w:eastAsia="仿宋" w:hAnsi="Times New Roman"/>
                <w:i/>
                <w:iCs/>
                <w:color w:val="000000"/>
                <w:spacing w:val="5"/>
                <w:sz w:val="24"/>
                <w:szCs w:val="24"/>
                <w:vertAlign w:val="superscript"/>
              </w:rPr>
              <w:t>“</w:t>
            </w:r>
            <w:r w:rsidRPr="003246B0">
              <w:rPr>
                <w:rFonts w:ascii="Times New Roman" w:eastAsia="仿宋" w:hAnsi="Times New Roman"/>
                <w:color w:val="000000"/>
                <w:spacing w:val="5"/>
                <w:sz w:val="24"/>
                <w:szCs w:val="24"/>
              </w:rPr>
              <w:t>Wavelength-Tunable Electroluminescence from Randomly Assembled n-CdS</w:t>
            </w:r>
            <w:r w:rsidRPr="003246B0">
              <w:rPr>
                <w:rFonts w:ascii="Times New Roman" w:eastAsia="仿宋" w:hAnsi="Times New Roman"/>
                <w:color w:val="000000"/>
                <w:spacing w:val="5"/>
                <w:sz w:val="24"/>
                <w:szCs w:val="24"/>
                <w:vertAlign w:val="subscript"/>
              </w:rPr>
              <w:t>x</w:t>
            </w:r>
            <w:r w:rsidRPr="003246B0">
              <w:rPr>
                <w:rFonts w:ascii="Times New Roman" w:eastAsia="仿宋" w:hAnsi="Times New Roman"/>
                <w:color w:val="000000"/>
                <w:spacing w:val="5"/>
                <w:sz w:val="24"/>
                <w:szCs w:val="24"/>
              </w:rPr>
              <w:t>Se</w:t>
            </w:r>
            <w:r w:rsidRPr="003246B0">
              <w:rPr>
                <w:rFonts w:ascii="Times New Roman" w:eastAsia="仿宋" w:hAnsi="Times New Roman"/>
                <w:color w:val="000000"/>
                <w:spacing w:val="5"/>
                <w:sz w:val="24"/>
                <w:szCs w:val="24"/>
                <w:vertAlign w:val="subscript"/>
              </w:rPr>
              <w:t xml:space="preserve">1-x </w:t>
            </w:r>
            <w:r w:rsidRPr="003246B0">
              <w:rPr>
                <w:rFonts w:ascii="Times New Roman" w:eastAsia="仿宋" w:hAnsi="Times New Roman"/>
                <w:color w:val="000000"/>
                <w:spacing w:val="5"/>
                <w:sz w:val="24"/>
                <w:szCs w:val="24"/>
              </w:rPr>
              <w:t>Nanowires/p</w:t>
            </w:r>
            <w:r w:rsidRPr="003246B0">
              <w:rPr>
                <w:rFonts w:ascii="Times New Roman" w:eastAsia="仿宋" w:hAnsi="Times New Roman"/>
                <w:color w:val="000000"/>
                <w:spacing w:val="5"/>
                <w:sz w:val="24"/>
                <w:szCs w:val="24"/>
                <w:vertAlign w:val="superscript"/>
              </w:rPr>
              <w:t>+</w:t>
            </w:r>
            <w:r w:rsidRPr="003246B0">
              <w:rPr>
                <w:rFonts w:ascii="Times New Roman" w:eastAsia="仿宋" w:hAnsi="Times New Roman"/>
                <w:color w:val="000000"/>
                <w:spacing w:val="5"/>
                <w:sz w:val="24"/>
                <w:szCs w:val="24"/>
              </w:rPr>
              <w:t>-</w:t>
            </w:r>
            <w:proofErr w:type="spellStart"/>
            <w:r w:rsidRPr="003246B0">
              <w:rPr>
                <w:rFonts w:ascii="Times New Roman" w:eastAsia="仿宋" w:hAnsi="Times New Roman"/>
                <w:color w:val="000000"/>
                <w:spacing w:val="5"/>
                <w:sz w:val="24"/>
                <w:szCs w:val="24"/>
              </w:rPr>
              <w:t>SiC</w:t>
            </w:r>
            <w:proofErr w:type="spellEnd"/>
            <w:r w:rsidRPr="003246B0">
              <w:rPr>
                <w:rFonts w:ascii="Times New Roman" w:eastAsia="仿宋" w:hAnsi="Times New Roman"/>
                <w:color w:val="000000"/>
                <w:spacing w:val="5"/>
                <w:sz w:val="24"/>
                <w:szCs w:val="24"/>
              </w:rPr>
              <w:t xml:space="preserve"> Heterojunction” </w:t>
            </w:r>
            <w:r w:rsidRPr="003246B0">
              <w:rPr>
                <w:rFonts w:ascii="Times New Roman" w:eastAsia="仿宋" w:hAnsi="Times New Roman"/>
                <w:b/>
                <w:i/>
                <w:iCs/>
                <w:color w:val="000000"/>
                <w:spacing w:val="5"/>
                <w:sz w:val="24"/>
                <w:szCs w:val="24"/>
              </w:rPr>
              <w:t xml:space="preserve">Nanoscale, </w:t>
            </w:r>
            <w:r w:rsidRPr="003246B0">
              <w:rPr>
                <w:rFonts w:ascii="Times New Roman" w:eastAsia="仿宋" w:hAnsi="Times New Roman"/>
                <w:b/>
                <w:color w:val="000000"/>
                <w:spacing w:val="5"/>
                <w:sz w:val="24"/>
                <w:szCs w:val="24"/>
              </w:rPr>
              <w:t>4, 1467(2012) (</w:t>
            </w:r>
            <w:r w:rsidRPr="003246B0">
              <w:rPr>
                <w:rFonts w:ascii="Times New Roman" w:eastAsia="仿宋" w:hAnsi="Times New Roman"/>
                <w:b/>
                <w:color w:val="000000"/>
                <w:spacing w:val="5"/>
                <w:sz w:val="24"/>
                <w:szCs w:val="24"/>
              </w:rPr>
              <w:t>通讯作者</w:t>
            </w:r>
            <w:r w:rsidRPr="003246B0">
              <w:rPr>
                <w:rFonts w:ascii="Times New Roman" w:eastAsia="仿宋" w:hAnsi="Times New Roman"/>
                <w:b/>
                <w:color w:val="000000"/>
                <w:spacing w:val="5"/>
                <w:sz w:val="24"/>
                <w:szCs w:val="24"/>
              </w:rPr>
              <w:t>).</w:t>
            </w:r>
          </w:p>
          <w:p w:rsidR="00B529C4" w:rsidRPr="003246B0" w:rsidRDefault="00B529C4" w:rsidP="009646AF">
            <w:pPr>
              <w:spacing w:after="0"/>
              <w:jc w:val="both"/>
              <w:rPr>
                <w:rFonts w:ascii="Times New Roman" w:eastAsia="仿宋" w:hAnsi="Times New Roman"/>
                <w:color w:val="000000"/>
                <w:spacing w:val="5"/>
                <w:sz w:val="24"/>
                <w:szCs w:val="24"/>
              </w:rPr>
            </w:pPr>
            <w:r w:rsidRPr="003246B0">
              <w:rPr>
                <w:rFonts w:ascii="Times New Roman" w:eastAsia="仿宋" w:hAnsi="Times New Roman"/>
                <w:color w:val="000000"/>
                <w:spacing w:val="5"/>
                <w:sz w:val="24"/>
                <w:szCs w:val="24"/>
              </w:rPr>
              <w:t xml:space="preserve">[4] </w:t>
            </w:r>
            <w:r w:rsidRPr="003246B0">
              <w:rPr>
                <w:rFonts w:ascii="Times New Roman" w:eastAsia="仿宋" w:hAnsi="Times New Roman"/>
                <w:b/>
                <w:color w:val="000000"/>
                <w:spacing w:val="5"/>
                <w:sz w:val="24"/>
                <w:szCs w:val="24"/>
                <w:u w:val="single"/>
              </w:rPr>
              <w:t>H. X. Li</w:t>
            </w:r>
            <w:r w:rsidRPr="003246B0">
              <w:rPr>
                <w:rFonts w:ascii="Times New Roman" w:eastAsia="仿宋" w:hAnsi="Times New Roman"/>
                <w:color w:val="000000"/>
                <w:spacing w:val="5"/>
                <w:sz w:val="24"/>
                <w:szCs w:val="24"/>
              </w:rPr>
              <w:t>, Q. L. Zhang, A. L. Pan, Y. G. Wang, B. S. Zou, and H. J. Fan, “Single-Crystalline Cu</w:t>
            </w:r>
            <w:r w:rsidRPr="003246B0">
              <w:rPr>
                <w:rFonts w:ascii="Times New Roman" w:eastAsia="仿宋" w:hAnsi="Times New Roman"/>
                <w:color w:val="000000"/>
                <w:spacing w:val="5"/>
                <w:sz w:val="24"/>
                <w:szCs w:val="24"/>
                <w:vertAlign w:val="subscript"/>
              </w:rPr>
              <w:t>4</w:t>
            </w:r>
            <w:r w:rsidRPr="003246B0">
              <w:rPr>
                <w:rFonts w:ascii="Times New Roman" w:eastAsia="仿宋" w:hAnsi="Times New Roman"/>
                <w:color w:val="000000"/>
                <w:spacing w:val="5"/>
                <w:sz w:val="24"/>
                <w:szCs w:val="24"/>
              </w:rPr>
              <w:t>Bi</w:t>
            </w:r>
            <w:r w:rsidRPr="003246B0">
              <w:rPr>
                <w:rFonts w:ascii="Times New Roman" w:eastAsia="仿宋" w:hAnsi="Times New Roman"/>
                <w:color w:val="000000"/>
                <w:spacing w:val="5"/>
                <w:sz w:val="24"/>
                <w:szCs w:val="24"/>
                <w:vertAlign w:val="subscript"/>
              </w:rPr>
              <w:t>4</w:t>
            </w:r>
            <w:r w:rsidRPr="003246B0">
              <w:rPr>
                <w:rFonts w:ascii="Times New Roman" w:eastAsia="仿宋" w:hAnsi="Times New Roman"/>
                <w:color w:val="000000"/>
                <w:spacing w:val="5"/>
                <w:sz w:val="24"/>
                <w:szCs w:val="24"/>
              </w:rPr>
              <w:t>S</w:t>
            </w:r>
            <w:r w:rsidRPr="003246B0">
              <w:rPr>
                <w:rFonts w:ascii="Times New Roman" w:eastAsia="仿宋" w:hAnsi="Times New Roman"/>
                <w:color w:val="000000"/>
                <w:spacing w:val="5"/>
                <w:sz w:val="24"/>
                <w:szCs w:val="24"/>
                <w:vertAlign w:val="subscript"/>
              </w:rPr>
              <w:t>9</w:t>
            </w:r>
            <w:r w:rsidRPr="003246B0">
              <w:rPr>
                <w:rFonts w:ascii="Times New Roman" w:eastAsia="仿宋" w:hAnsi="Times New Roman"/>
                <w:color w:val="000000"/>
                <w:spacing w:val="5"/>
                <w:sz w:val="24"/>
                <w:szCs w:val="24"/>
              </w:rPr>
              <w:t xml:space="preserve"> Nanoribbons: Facile Synthesis, Growth Mechanism, and Surface Photovoltaic Properties”, </w:t>
            </w:r>
            <w:r w:rsidRPr="003246B0">
              <w:rPr>
                <w:rFonts w:ascii="Times New Roman" w:eastAsia="仿宋" w:hAnsi="Times New Roman"/>
                <w:b/>
                <w:i/>
                <w:iCs/>
                <w:color w:val="000000"/>
                <w:spacing w:val="5"/>
                <w:sz w:val="24"/>
                <w:szCs w:val="24"/>
              </w:rPr>
              <w:t>Chem. Mater.</w:t>
            </w:r>
            <w:r w:rsidRPr="003246B0">
              <w:rPr>
                <w:rFonts w:ascii="Times New Roman" w:eastAsia="仿宋" w:hAnsi="Times New Roman"/>
                <w:b/>
                <w:color w:val="000000"/>
                <w:spacing w:val="5"/>
                <w:sz w:val="24"/>
                <w:szCs w:val="24"/>
              </w:rPr>
              <w:t xml:space="preserve"> 23, 1299(2011)</w:t>
            </w:r>
            <w:r w:rsidRPr="003246B0">
              <w:rPr>
                <w:rFonts w:ascii="Times New Roman" w:eastAsia="仿宋" w:hAnsi="Times New Roman"/>
                <w:color w:val="000000"/>
                <w:spacing w:val="5"/>
                <w:sz w:val="24"/>
                <w:szCs w:val="24"/>
              </w:rPr>
              <w:t>,</w:t>
            </w:r>
            <w:r w:rsidRPr="003246B0">
              <w:rPr>
                <w:rFonts w:ascii="Times New Roman" w:eastAsia="仿宋" w:hAnsi="Times New Roman"/>
                <w:b/>
                <w:color w:val="000000"/>
                <w:spacing w:val="5"/>
                <w:sz w:val="24"/>
                <w:szCs w:val="24"/>
              </w:rPr>
              <w:t xml:space="preserve"> (Journal Cover).</w:t>
            </w:r>
          </w:p>
          <w:p w:rsidR="00B529C4" w:rsidRPr="003246B0" w:rsidRDefault="00B529C4" w:rsidP="009646AF">
            <w:pPr>
              <w:spacing w:after="0"/>
              <w:jc w:val="both"/>
              <w:rPr>
                <w:rFonts w:ascii="Times New Roman" w:eastAsia="仿宋" w:hAnsi="Times New Roman"/>
                <w:color w:val="000000"/>
                <w:sz w:val="24"/>
                <w:szCs w:val="24"/>
              </w:rPr>
            </w:pPr>
            <w:r w:rsidRPr="003246B0">
              <w:rPr>
                <w:rFonts w:ascii="Times New Roman" w:eastAsia="仿宋" w:hAnsi="Times New Roman"/>
                <w:color w:val="000000"/>
                <w:sz w:val="24"/>
                <w:szCs w:val="24"/>
              </w:rPr>
              <w:t xml:space="preserve">[5] </w:t>
            </w:r>
            <w:r w:rsidRPr="003246B0">
              <w:rPr>
                <w:rFonts w:ascii="Times New Roman" w:eastAsia="仿宋" w:hAnsi="Times New Roman"/>
                <w:b/>
                <w:color w:val="000000"/>
                <w:sz w:val="24"/>
                <w:szCs w:val="24"/>
                <w:u w:val="single"/>
              </w:rPr>
              <w:t>H. X. Li</w:t>
            </w:r>
            <w:r w:rsidRPr="003246B0">
              <w:rPr>
                <w:rFonts w:ascii="Times New Roman" w:eastAsia="仿宋" w:hAnsi="Times New Roman"/>
                <w:color w:val="000000"/>
                <w:sz w:val="24"/>
                <w:szCs w:val="24"/>
              </w:rPr>
              <w:t>, H. Q. Ma, Y. P. Zeng, A. L. Pan, Q. L. Zhang, H. C. Yu, T. H. Wang, Y. G. Wang, and B. S. Zou, “Hierarchical SnO</w:t>
            </w:r>
            <w:r w:rsidRPr="003246B0">
              <w:rPr>
                <w:rFonts w:ascii="Times New Roman" w:eastAsia="仿宋" w:hAnsi="Times New Roman"/>
                <w:color w:val="000000"/>
                <w:sz w:val="24"/>
                <w:szCs w:val="24"/>
                <w:vertAlign w:val="subscript"/>
              </w:rPr>
              <w:t>2</w:t>
            </w:r>
            <w:r w:rsidRPr="003246B0">
              <w:rPr>
                <w:rFonts w:ascii="Times New Roman" w:eastAsia="仿宋" w:hAnsi="Times New Roman"/>
                <w:color w:val="000000"/>
                <w:sz w:val="24"/>
                <w:szCs w:val="24"/>
              </w:rPr>
              <w:t xml:space="preserve"> Nanostructures: Linear Assembly of Nanorods on the Nanowire Backbones”, </w:t>
            </w:r>
            <w:r w:rsidRPr="003246B0">
              <w:rPr>
                <w:rFonts w:ascii="Times New Roman" w:eastAsia="仿宋" w:hAnsi="Times New Roman"/>
                <w:b/>
                <w:i/>
                <w:color w:val="000000"/>
                <w:sz w:val="24"/>
                <w:szCs w:val="24"/>
              </w:rPr>
              <w:t>J. Phys. Chem. C</w:t>
            </w:r>
            <w:r w:rsidRPr="003246B0">
              <w:rPr>
                <w:rFonts w:ascii="Times New Roman" w:eastAsia="仿宋" w:hAnsi="Times New Roman"/>
                <w:color w:val="000000"/>
                <w:sz w:val="24"/>
                <w:szCs w:val="24"/>
              </w:rPr>
              <w:t xml:space="preserve"> </w:t>
            </w:r>
            <w:r w:rsidRPr="003246B0">
              <w:rPr>
                <w:rFonts w:ascii="Times New Roman" w:eastAsia="仿宋" w:hAnsi="Times New Roman"/>
                <w:b/>
                <w:color w:val="000000"/>
                <w:sz w:val="24"/>
                <w:szCs w:val="24"/>
              </w:rPr>
              <w:t>114, 1844(2010).</w:t>
            </w:r>
          </w:p>
          <w:p w:rsidR="00B529C4" w:rsidRPr="003246B0" w:rsidRDefault="00B529C4" w:rsidP="009646AF">
            <w:pPr>
              <w:spacing w:after="0"/>
              <w:jc w:val="both"/>
              <w:rPr>
                <w:rFonts w:ascii="Times New Roman" w:eastAsia="仿宋" w:hAnsi="Times New Roman"/>
                <w:b/>
                <w:color w:val="000000"/>
                <w:sz w:val="24"/>
                <w:szCs w:val="24"/>
              </w:rPr>
            </w:pPr>
            <w:r w:rsidRPr="003246B0">
              <w:rPr>
                <w:rFonts w:ascii="Times New Roman" w:eastAsia="仿宋" w:hAnsi="Times New Roman"/>
                <w:color w:val="000000"/>
                <w:sz w:val="24"/>
                <w:szCs w:val="24"/>
              </w:rPr>
              <w:t xml:space="preserve">[6] </w:t>
            </w:r>
            <w:r w:rsidRPr="003246B0">
              <w:rPr>
                <w:rFonts w:ascii="Times New Roman" w:eastAsia="仿宋" w:hAnsi="Times New Roman"/>
                <w:b/>
                <w:color w:val="000000"/>
                <w:sz w:val="24"/>
                <w:szCs w:val="24"/>
                <w:u w:val="single"/>
              </w:rPr>
              <w:t>H. X. Li</w:t>
            </w:r>
            <w:r w:rsidRPr="003246B0">
              <w:rPr>
                <w:rFonts w:ascii="Times New Roman" w:eastAsia="仿宋" w:hAnsi="Times New Roman"/>
                <w:color w:val="000000"/>
                <w:sz w:val="24"/>
                <w:szCs w:val="24"/>
              </w:rPr>
              <w:t xml:space="preserve">, M. X. Xia, G. Z. Dai, H. C. Yu, Q. L. Zhang, A. L. Pan, T. H. Wang, Y. G. Wang, and B. S. Zou, “Growth of Oriented Zinc Oxide Nanowire Arrays into Novel Hierarchical Structures in Aqueous Solutions”, </w:t>
            </w:r>
            <w:r w:rsidRPr="003246B0">
              <w:rPr>
                <w:rFonts w:ascii="Times New Roman" w:eastAsia="仿宋" w:hAnsi="Times New Roman"/>
                <w:b/>
                <w:i/>
                <w:color w:val="000000"/>
                <w:sz w:val="24"/>
                <w:szCs w:val="24"/>
              </w:rPr>
              <w:t>J. Phys. Chem. C</w:t>
            </w:r>
            <w:r w:rsidRPr="003246B0">
              <w:rPr>
                <w:rFonts w:ascii="Times New Roman" w:eastAsia="仿宋" w:hAnsi="Times New Roman"/>
                <w:b/>
                <w:color w:val="000000"/>
                <w:sz w:val="24"/>
                <w:szCs w:val="24"/>
              </w:rPr>
              <w:t xml:space="preserve"> 112, 17546 (2008).</w:t>
            </w:r>
          </w:p>
          <w:p w:rsidR="00B529C4" w:rsidRDefault="00B529C4" w:rsidP="009646AF">
            <w:pPr>
              <w:spacing w:after="0"/>
              <w:jc w:val="both"/>
              <w:rPr>
                <w:rFonts w:ascii="Times New Roman" w:eastAsia="仿宋" w:hAnsi="Times New Roman"/>
                <w:b/>
                <w:color w:val="000000"/>
                <w:sz w:val="24"/>
                <w:szCs w:val="24"/>
              </w:rPr>
            </w:pPr>
            <w:r w:rsidRPr="003246B0">
              <w:rPr>
                <w:rFonts w:ascii="Times New Roman" w:eastAsia="仿宋" w:hAnsi="Times New Roman"/>
                <w:color w:val="000000"/>
                <w:sz w:val="24"/>
                <w:szCs w:val="24"/>
              </w:rPr>
              <w:t>[7]</w:t>
            </w:r>
            <w:r w:rsidRPr="003246B0">
              <w:rPr>
                <w:rFonts w:ascii="Times New Roman" w:eastAsia="仿宋" w:hAnsi="Times New Roman"/>
                <w:color w:val="000000"/>
                <w:sz w:val="24"/>
                <w:szCs w:val="24"/>
                <w:u w:val="single"/>
              </w:rPr>
              <w:t xml:space="preserve"> </w:t>
            </w:r>
            <w:r w:rsidRPr="003246B0">
              <w:rPr>
                <w:rFonts w:ascii="Times New Roman" w:eastAsia="仿宋" w:hAnsi="Times New Roman"/>
                <w:b/>
                <w:color w:val="000000"/>
                <w:sz w:val="24"/>
                <w:szCs w:val="24"/>
                <w:u w:val="single"/>
              </w:rPr>
              <w:t>H. X. Li,</w:t>
            </w:r>
            <w:r w:rsidRPr="003246B0">
              <w:rPr>
                <w:rFonts w:ascii="Times New Roman" w:eastAsia="仿宋" w:hAnsi="Times New Roman"/>
                <w:b/>
                <w:color w:val="000000"/>
                <w:sz w:val="24"/>
                <w:szCs w:val="24"/>
                <w:u w:val="single"/>
                <w:vertAlign w:val="superscript"/>
              </w:rPr>
              <w:t xml:space="preserve">§ </w:t>
            </w:r>
            <w:r w:rsidRPr="003246B0">
              <w:rPr>
                <w:rFonts w:ascii="Times New Roman" w:eastAsia="仿宋" w:hAnsi="Times New Roman"/>
                <w:color w:val="000000"/>
                <w:sz w:val="24"/>
                <w:szCs w:val="24"/>
              </w:rPr>
              <w:t>J. Y. Xu,</w:t>
            </w:r>
            <w:r w:rsidRPr="003246B0">
              <w:rPr>
                <w:rFonts w:ascii="Times New Roman" w:eastAsia="仿宋" w:hAnsi="Times New Roman"/>
                <w:color w:val="000000"/>
                <w:sz w:val="24"/>
                <w:szCs w:val="24"/>
                <w:vertAlign w:val="superscript"/>
              </w:rPr>
              <w:t>§</w:t>
            </w:r>
            <w:r w:rsidRPr="003246B0">
              <w:rPr>
                <w:rFonts w:ascii="Times New Roman" w:eastAsia="仿宋" w:hAnsi="Times New Roman"/>
                <w:color w:val="000000"/>
                <w:sz w:val="24"/>
                <w:szCs w:val="24"/>
              </w:rPr>
              <w:t xml:space="preserve">, X. Z. Zhuang, Q. L. Zhang, P. F. Guo, L. Ma, and A. L. Pan, </w:t>
            </w:r>
            <w:r w:rsidRPr="003246B0">
              <w:rPr>
                <w:rFonts w:ascii="Times New Roman" w:eastAsia="仿宋" w:hAnsi="Times New Roman"/>
                <w:i/>
                <w:color w:val="000000"/>
                <w:sz w:val="24"/>
                <w:szCs w:val="24"/>
              </w:rPr>
              <w:t>“</w:t>
            </w:r>
            <w:r w:rsidRPr="003246B0">
              <w:rPr>
                <w:rFonts w:ascii="Times New Roman" w:eastAsia="仿宋" w:hAnsi="Times New Roman"/>
                <w:color w:val="000000"/>
                <w:sz w:val="24"/>
                <w:szCs w:val="24"/>
              </w:rPr>
              <w:t>Synthesis and optical characterizations of chain-like Si@SiSe</w:t>
            </w:r>
            <w:r w:rsidRPr="003246B0">
              <w:rPr>
                <w:rFonts w:ascii="Times New Roman" w:eastAsia="仿宋" w:hAnsi="Times New Roman"/>
                <w:color w:val="000000"/>
                <w:sz w:val="24"/>
                <w:szCs w:val="24"/>
                <w:vertAlign w:val="subscript"/>
              </w:rPr>
              <w:t>2</w:t>
            </w:r>
            <w:r w:rsidRPr="003246B0">
              <w:rPr>
                <w:rFonts w:ascii="Times New Roman" w:eastAsia="仿宋" w:hAnsi="Times New Roman"/>
                <w:color w:val="000000"/>
                <w:sz w:val="24"/>
                <w:szCs w:val="24"/>
              </w:rPr>
              <w:t xml:space="preserve"> nanowire heterostructures”,  </w:t>
            </w:r>
            <w:r w:rsidRPr="003246B0">
              <w:rPr>
                <w:rFonts w:ascii="Times New Roman" w:eastAsia="仿宋" w:hAnsi="Times New Roman"/>
                <w:b/>
                <w:i/>
                <w:color w:val="000000"/>
                <w:sz w:val="24"/>
                <w:szCs w:val="24"/>
              </w:rPr>
              <w:t>Nanoscale,</w:t>
            </w:r>
            <w:r w:rsidRPr="003246B0">
              <w:rPr>
                <w:rFonts w:ascii="Times New Roman" w:eastAsia="仿宋" w:hAnsi="Times New Roman"/>
                <w:b/>
                <w:color w:val="000000"/>
                <w:sz w:val="24"/>
                <w:szCs w:val="24"/>
              </w:rPr>
              <w:t xml:space="preserve"> 4, 1481(</w:t>
            </w:r>
            <w:r w:rsidRPr="003246B0">
              <w:rPr>
                <w:rFonts w:ascii="Times New Roman" w:eastAsia="仿宋" w:hAnsi="Times New Roman"/>
                <w:color w:val="000000"/>
                <w:sz w:val="24"/>
                <w:szCs w:val="24"/>
              </w:rPr>
              <w:t xml:space="preserve"> </w:t>
            </w:r>
            <w:r w:rsidRPr="003246B0">
              <w:rPr>
                <w:rFonts w:ascii="Times New Roman" w:eastAsia="仿宋" w:hAnsi="Times New Roman"/>
                <w:b/>
                <w:color w:val="000000"/>
                <w:sz w:val="24"/>
                <w:szCs w:val="24"/>
              </w:rPr>
              <w:t>2012) (</w:t>
            </w:r>
            <w:r w:rsidRPr="003246B0">
              <w:rPr>
                <w:rFonts w:ascii="Times New Roman" w:eastAsia="仿宋" w:hAnsi="Times New Roman"/>
                <w:b/>
                <w:i/>
                <w:color w:val="000000"/>
                <w:sz w:val="24"/>
                <w:szCs w:val="24"/>
                <w:u w:val="single"/>
                <w:vertAlign w:val="superscript"/>
              </w:rPr>
              <w:t xml:space="preserve"> </w:t>
            </w:r>
            <w:r w:rsidRPr="003246B0">
              <w:rPr>
                <w:rFonts w:ascii="Times New Roman" w:eastAsia="仿宋" w:hAnsi="Times New Roman"/>
                <w:b/>
                <w:color w:val="000000"/>
                <w:sz w:val="24"/>
                <w:szCs w:val="24"/>
              </w:rPr>
              <w:t>§:equal contribution) (Journal Cover).</w:t>
            </w:r>
          </w:p>
          <w:p w:rsidR="009722EC" w:rsidRPr="009722EC" w:rsidRDefault="009722EC" w:rsidP="009646AF">
            <w:pPr>
              <w:spacing w:after="0"/>
              <w:jc w:val="both"/>
              <w:rPr>
                <w:rFonts w:ascii="Times New Roman" w:eastAsia="仿宋" w:hAnsi="Times New Roman"/>
                <w:b/>
                <w:color w:val="000000"/>
                <w:sz w:val="24"/>
                <w:szCs w:val="24"/>
              </w:rPr>
            </w:pPr>
            <w:r w:rsidRPr="009722EC">
              <w:rPr>
                <w:rFonts w:ascii="Times New Roman" w:eastAsia="仿宋" w:hAnsi="Times New Roman"/>
                <w:spacing w:val="5"/>
                <w:sz w:val="24"/>
                <w:szCs w:val="24"/>
              </w:rPr>
              <w:t>(8) S. Liu</w:t>
            </w:r>
            <w:r w:rsidRPr="009722EC">
              <w:rPr>
                <w:rFonts w:ascii="Times New Roman" w:eastAsia="仿宋" w:hAnsi="Times New Roman" w:hint="eastAsia"/>
                <w:spacing w:val="5"/>
                <w:sz w:val="24"/>
                <w:szCs w:val="24"/>
              </w:rPr>
              <w:t xml:space="preserve">, </w:t>
            </w:r>
            <w:r w:rsidRPr="009722EC">
              <w:rPr>
                <w:rFonts w:ascii="Times New Roman" w:eastAsia="仿宋" w:hAnsi="Times New Roman"/>
                <w:b/>
                <w:spacing w:val="5"/>
                <w:sz w:val="24"/>
                <w:szCs w:val="24"/>
                <w:u w:val="single"/>
              </w:rPr>
              <w:t>H. X. Li</w:t>
            </w:r>
            <w:r w:rsidRPr="009722EC">
              <w:rPr>
                <w:rFonts w:ascii="Times New Roman" w:eastAsia="仿宋" w:hAnsi="Times New Roman" w:hint="eastAsia"/>
                <w:b/>
                <w:spacing w:val="5"/>
                <w:sz w:val="24"/>
                <w:szCs w:val="24"/>
                <w:u w:val="single"/>
              </w:rPr>
              <w:t>,</w:t>
            </w:r>
            <w:r w:rsidRPr="009722EC">
              <w:rPr>
                <w:rFonts w:ascii="Times New Roman" w:eastAsia="仿宋" w:hAnsi="Times New Roman"/>
                <w:b/>
                <w:spacing w:val="5"/>
                <w:sz w:val="24"/>
                <w:szCs w:val="24"/>
                <w:u w:val="single"/>
              </w:rPr>
              <w:t xml:space="preserve"> </w:t>
            </w:r>
            <w:r w:rsidRPr="009722EC">
              <w:rPr>
                <w:rFonts w:ascii="Times New Roman" w:eastAsia="仿宋" w:hAnsi="Times New Roman"/>
                <w:spacing w:val="5"/>
                <w:sz w:val="24"/>
                <w:szCs w:val="24"/>
              </w:rPr>
              <w:t>Rong Mo</w:t>
            </w:r>
            <w:r w:rsidRPr="009722EC">
              <w:rPr>
                <w:rFonts w:ascii="Times New Roman" w:eastAsia="仿宋" w:hAnsi="Times New Roman" w:hint="eastAsia"/>
                <w:spacing w:val="5"/>
                <w:sz w:val="24"/>
                <w:szCs w:val="24"/>
              </w:rPr>
              <w:t>,</w:t>
            </w:r>
            <w:r w:rsidRPr="009722EC">
              <w:rPr>
                <w:rFonts w:ascii="Times New Roman" w:eastAsia="仿宋" w:hAnsi="Times New Roman"/>
                <w:spacing w:val="5"/>
                <w:sz w:val="24"/>
                <w:szCs w:val="24"/>
              </w:rPr>
              <w:t xml:space="preserve"> Q. Cheng</w:t>
            </w:r>
            <w:r w:rsidRPr="009722EC">
              <w:rPr>
                <w:rFonts w:ascii="Times New Roman" w:eastAsia="仿宋" w:hAnsi="Times New Roman" w:hint="eastAsia"/>
                <w:spacing w:val="5"/>
                <w:sz w:val="24"/>
                <w:szCs w:val="24"/>
              </w:rPr>
              <w:t>,</w:t>
            </w:r>
            <w:r w:rsidRPr="009722EC">
              <w:rPr>
                <w:rFonts w:ascii="Times New Roman" w:eastAsia="仿宋" w:hAnsi="Times New Roman"/>
                <w:spacing w:val="5"/>
                <w:sz w:val="24"/>
                <w:szCs w:val="24"/>
              </w:rPr>
              <w:t xml:space="preserve"> S. Yang</w:t>
            </w:r>
            <w:r w:rsidRPr="009722EC">
              <w:rPr>
                <w:rFonts w:ascii="Times New Roman" w:eastAsia="仿宋" w:hAnsi="Times New Roman" w:hint="eastAsia"/>
                <w:spacing w:val="5"/>
                <w:sz w:val="24"/>
                <w:szCs w:val="24"/>
              </w:rPr>
              <w:t>,</w:t>
            </w:r>
            <w:r w:rsidRPr="009722EC">
              <w:rPr>
                <w:rFonts w:ascii="Times New Roman" w:eastAsia="仿宋" w:hAnsi="Times New Roman"/>
                <w:spacing w:val="5"/>
                <w:sz w:val="24"/>
                <w:szCs w:val="24"/>
              </w:rPr>
              <w:t xml:space="preserve"> J. X.</w:t>
            </w:r>
            <w:r w:rsidRPr="009722EC">
              <w:rPr>
                <w:rFonts w:ascii="Times New Roman" w:eastAsia="仿宋" w:hAnsi="Times New Roman"/>
                <w:color w:val="000000"/>
                <w:spacing w:val="5"/>
                <w:sz w:val="24"/>
                <w:szCs w:val="24"/>
              </w:rPr>
              <w:t xml:space="preserve"> </w:t>
            </w:r>
            <w:r w:rsidRPr="009722EC">
              <w:rPr>
                <w:rFonts w:ascii="Times New Roman" w:eastAsia="仿宋" w:hAnsi="Times New Roman"/>
                <w:spacing w:val="5"/>
                <w:sz w:val="24"/>
                <w:szCs w:val="24"/>
              </w:rPr>
              <w:t>Zhong</w:t>
            </w:r>
            <w:r w:rsidRPr="009722EC">
              <w:rPr>
                <w:rFonts w:ascii="Times New Roman" w:eastAsia="仿宋" w:hAnsi="Times New Roman" w:hint="eastAsia"/>
                <w:spacing w:val="5"/>
                <w:sz w:val="24"/>
                <w:szCs w:val="24"/>
              </w:rPr>
              <w:t>,</w:t>
            </w:r>
            <w:r w:rsidRPr="009722EC">
              <w:rPr>
                <w:rFonts w:ascii="Times New Roman" w:eastAsia="仿宋" w:hAnsi="Times New Roman"/>
                <w:spacing w:val="5"/>
                <w:sz w:val="24"/>
                <w:szCs w:val="24"/>
              </w:rPr>
              <w:t xml:space="preserve"> “</w:t>
            </w:r>
            <w:proofErr w:type="spellStart"/>
            <w:r w:rsidRPr="009722EC">
              <w:rPr>
                <w:rFonts w:ascii="Times New Roman" w:eastAsia="仿宋" w:hAnsi="Times New Roman"/>
                <w:spacing w:val="5"/>
                <w:sz w:val="24"/>
                <w:szCs w:val="24"/>
              </w:rPr>
              <w:t>ZnSe</w:t>
            </w:r>
            <w:proofErr w:type="spellEnd"/>
            <w:r w:rsidRPr="009722EC">
              <w:rPr>
                <w:rFonts w:ascii="Times New Roman" w:eastAsia="仿宋" w:hAnsi="Times New Roman"/>
                <w:spacing w:val="5"/>
                <w:sz w:val="24"/>
                <w:szCs w:val="24"/>
              </w:rPr>
              <w:t xml:space="preserve"> Sensitized and Co-Pi Catalyzed TiO2 Nanowire Array Photoanode for</w:t>
            </w:r>
            <w:r w:rsidRPr="009722EC">
              <w:rPr>
                <w:rFonts w:ascii="Times New Roman" w:eastAsia="仿宋" w:hAnsi="Times New Roman"/>
                <w:color w:val="000000"/>
                <w:spacing w:val="5"/>
                <w:sz w:val="24"/>
                <w:szCs w:val="24"/>
              </w:rPr>
              <w:t xml:space="preserve"> </w:t>
            </w:r>
            <w:r w:rsidRPr="009722EC">
              <w:rPr>
                <w:rFonts w:ascii="Times New Roman" w:eastAsia="仿宋" w:hAnsi="Times New Roman"/>
                <w:spacing w:val="5"/>
                <w:sz w:val="24"/>
                <w:szCs w:val="24"/>
              </w:rPr>
              <w:t>Solar-Driven Water Splitting”</w:t>
            </w:r>
            <w:r w:rsidRPr="009722EC">
              <w:rPr>
                <w:rFonts w:ascii="Times New Roman" w:eastAsia="仿宋" w:hAnsi="Times New Roman" w:hint="eastAsia"/>
                <w:spacing w:val="5"/>
                <w:sz w:val="24"/>
                <w:szCs w:val="24"/>
              </w:rPr>
              <w:t>,</w:t>
            </w:r>
            <w:r w:rsidRPr="009722EC">
              <w:rPr>
                <w:rFonts w:ascii="Times New Roman" w:eastAsia="仿宋" w:hAnsi="Times New Roman"/>
                <w:b/>
                <w:i/>
                <w:spacing w:val="5"/>
                <w:sz w:val="24"/>
                <w:szCs w:val="24"/>
              </w:rPr>
              <w:t xml:space="preserve"> Journal of The Electrochemical Society</w:t>
            </w:r>
            <w:r w:rsidRPr="009722EC">
              <w:rPr>
                <w:rFonts w:ascii="Times New Roman" w:eastAsia="仿宋" w:hAnsi="Times New Roman" w:hint="eastAsia"/>
                <w:spacing w:val="5"/>
                <w:sz w:val="24"/>
                <w:szCs w:val="24"/>
              </w:rPr>
              <w:t>,</w:t>
            </w:r>
            <w:r w:rsidRPr="009722EC">
              <w:rPr>
                <w:rFonts w:ascii="Times New Roman" w:eastAsia="仿宋" w:hAnsi="Times New Roman"/>
                <w:spacing w:val="5"/>
                <w:sz w:val="24"/>
                <w:szCs w:val="24"/>
              </w:rPr>
              <w:t xml:space="preserve"> </w:t>
            </w:r>
            <w:r w:rsidRPr="009722EC">
              <w:rPr>
                <w:rFonts w:ascii="Times New Roman" w:eastAsia="仿宋" w:hAnsi="Times New Roman"/>
                <w:b/>
                <w:spacing w:val="5"/>
                <w:sz w:val="24"/>
                <w:szCs w:val="24"/>
              </w:rPr>
              <w:t>2016. 6. 25</w:t>
            </w:r>
            <w:r w:rsidRPr="009722EC">
              <w:rPr>
                <w:rFonts w:ascii="Times New Roman" w:eastAsia="仿宋" w:hAnsi="Times New Roman" w:hint="eastAsia"/>
                <w:b/>
                <w:spacing w:val="5"/>
                <w:sz w:val="24"/>
                <w:szCs w:val="24"/>
              </w:rPr>
              <w:t>,</w:t>
            </w:r>
            <w:r w:rsidRPr="009722EC">
              <w:rPr>
                <w:rFonts w:ascii="Times New Roman" w:eastAsia="仿宋" w:hAnsi="Times New Roman"/>
                <w:b/>
                <w:spacing w:val="5"/>
                <w:sz w:val="24"/>
                <w:szCs w:val="24"/>
              </w:rPr>
              <w:t xml:space="preserve"> 163</w:t>
            </w:r>
            <w:r w:rsidRPr="009722EC">
              <w:rPr>
                <w:rFonts w:ascii="Times New Roman" w:eastAsia="仿宋" w:hAnsi="Times New Roman"/>
                <w:b/>
                <w:spacing w:val="5"/>
                <w:sz w:val="24"/>
                <w:szCs w:val="24"/>
              </w:rPr>
              <w:t>：</w:t>
            </w:r>
            <w:r w:rsidRPr="009722EC">
              <w:rPr>
                <w:rFonts w:ascii="Times New Roman" w:eastAsia="仿宋" w:hAnsi="Times New Roman"/>
                <w:b/>
                <w:spacing w:val="5"/>
                <w:sz w:val="24"/>
                <w:szCs w:val="24"/>
              </w:rPr>
              <w:t>H744~H749.</w:t>
            </w:r>
            <w:r w:rsidRPr="009722EC">
              <w:rPr>
                <w:rFonts w:ascii="Times New Roman" w:eastAsia="仿宋" w:hAnsi="Times New Roman"/>
                <w:color w:val="000000"/>
                <w:spacing w:val="5"/>
                <w:sz w:val="24"/>
                <w:szCs w:val="24"/>
              </w:rPr>
              <w:br/>
            </w:r>
            <w:r w:rsidRPr="009722EC">
              <w:rPr>
                <w:rFonts w:ascii="Times New Roman" w:eastAsia="仿宋" w:hAnsi="Times New Roman"/>
                <w:spacing w:val="5"/>
                <w:sz w:val="24"/>
                <w:szCs w:val="24"/>
              </w:rPr>
              <w:t>(9) G. Ai</w:t>
            </w:r>
            <w:r w:rsidRPr="009722EC">
              <w:rPr>
                <w:rFonts w:ascii="Times New Roman" w:eastAsia="仿宋" w:hAnsi="Times New Roman" w:hint="eastAsia"/>
                <w:spacing w:val="5"/>
                <w:sz w:val="24"/>
                <w:szCs w:val="24"/>
              </w:rPr>
              <w:t xml:space="preserve">, </w:t>
            </w:r>
            <w:r w:rsidRPr="009722EC">
              <w:rPr>
                <w:rFonts w:ascii="Times New Roman" w:eastAsia="仿宋" w:hAnsi="Times New Roman"/>
                <w:spacing w:val="5"/>
                <w:sz w:val="24"/>
                <w:szCs w:val="24"/>
              </w:rPr>
              <w:t>R. Mo</w:t>
            </w:r>
            <w:r w:rsidRPr="009722EC">
              <w:rPr>
                <w:rFonts w:ascii="Times New Roman" w:eastAsia="仿宋" w:hAnsi="Times New Roman"/>
                <w:spacing w:val="5"/>
                <w:sz w:val="24"/>
                <w:szCs w:val="24"/>
              </w:rPr>
              <w:t>，</w:t>
            </w:r>
            <w:r w:rsidRPr="009722EC">
              <w:rPr>
                <w:rFonts w:ascii="Times New Roman" w:eastAsia="仿宋" w:hAnsi="Times New Roman"/>
                <w:b/>
                <w:spacing w:val="5"/>
                <w:sz w:val="24"/>
                <w:szCs w:val="24"/>
                <w:u w:val="single"/>
              </w:rPr>
              <w:t>H. X. Li,</w:t>
            </w:r>
            <w:r w:rsidRPr="009722EC">
              <w:rPr>
                <w:rFonts w:ascii="Times New Roman" w:eastAsia="仿宋" w:hAnsi="Times New Roman"/>
                <w:spacing w:val="5"/>
                <w:sz w:val="24"/>
                <w:szCs w:val="24"/>
              </w:rPr>
              <w:t xml:space="preserve"> </w:t>
            </w:r>
            <w:proofErr w:type="spellStart"/>
            <w:r w:rsidRPr="009722EC">
              <w:rPr>
                <w:rFonts w:ascii="Times New Roman" w:eastAsia="仿宋" w:hAnsi="Times New Roman"/>
                <w:spacing w:val="5"/>
                <w:sz w:val="24"/>
                <w:szCs w:val="24"/>
              </w:rPr>
              <w:t>Jianxin</w:t>
            </w:r>
            <w:proofErr w:type="spellEnd"/>
            <w:r w:rsidRPr="009722EC">
              <w:rPr>
                <w:rFonts w:ascii="Times New Roman" w:eastAsia="仿宋" w:hAnsi="Times New Roman"/>
                <w:spacing w:val="5"/>
                <w:sz w:val="24"/>
                <w:szCs w:val="24"/>
              </w:rPr>
              <w:t xml:space="preserve"> Zhong,</w:t>
            </w:r>
            <w:r w:rsidRPr="009722EC">
              <w:rPr>
                <w:rFonts w:ascii="Times New Roman" w:eastAsia="仿宋" w:hAnsi="Times New Roman"/>
                <w:color w:val="000000"/>
                <w:spacing w:val="5"/>
                <w:sz w:val="24"/>
                <w:szCs w:val="24"/>
              </w:rPr>
              <w:t xml:space="preserve"> “</w:t>
            </w:r>
            <w:r w:rsidRPr="009722EC">
              <w:rPr>
                <w:rFonts w:ascii="Times New Roman" w:eastAsia="仿宋" w:hAnsi="Times New Roman"/>
                <w:spacing w:val="5"/>
                <w:sz w:val="24"/>
                <w:szCs w:val="24"/>
              </w:rPr>
              <w:t>Cobalt phosphate</w:t>
            </w:r>
            <w:r w:rsidRPr="009722EC">
              <w:rPr>
                <w:rFonts w:ascii="Times New Roman" w:eastAsia="仿宋" w:hAnsi="Times New Roman"/>
                <w:color w:val="000000"/>
                <w:spacing w:val="5"/>
                <w:sz w:val="24"/>
                <w:szCs w:val="24"/>
              </w:rPr>
              <w:t xml:space="preserve"> </w:t>
            </w:r>
            <w:r w:rsidRPr="009722EC">
              <w:rPr>
                <w:rFonts w:ascii="Times New Roman" w:eastAsia="仿宋" w:hAnsi="Times New Roman"/>
                <w:spacing w:val="5"/>
                <w:sz w:val="24"/>
                <w:szCs w:val="24"/>
              </w:rPr>
              <w:t xml:space="preserve">modified TiO2 nanowire arrays as co-catalysts for solar water splitting”, </w:t>
            </w:r>
            <w:r w:rsidRPr="009722EC">
              <w:rPr>
                <w:rFonts w:ascii="Times New Roman" w:eastAsia="仿宋" w:hAnsi="Times New Roman"/>
                <w:b/>
                <w:i/>
                <w:spacing w:val="5"/>
                <w:sz w:val="24"/>
                <w:szCs w:val="24"/>
              </w:rPr>
              <w:t>Nanoscale</w:t>
            </w:r>
            <w:r w:rsidRPr="009722EC">
              <w:rPr>
                <w:rFonts w:ascii="Times New Roman" w:eastAsia="仿宋" w:hAnsi="Times New Roman" w:hint="eastAsia"/>
                <w:spacing w:val="5"/>
                <w:sz w:val="24"/>
                <w:szCs w:val="24"/>
              </w:rPr>
              <w:t>,</w:t>
            </w:r>
            <w:r w:rsidRPr="009722EC">
              <w:rPr>
                <w:rFonts w:ascii="Times New Roman" w:eastAsia="仿宋" w:hAnsi="Times New Roman"/>
                <w:spacing w:val="5"/>
                <w:sz w:val="24"/>
                <w:szCs w:val="24"/>
              </w:rPr>
              <w:t xml:space="preserve"> </w:t>
            </w:r>
            <w:r w:rsidRPr="009722EC">
              <w:rPr>
                <w:rFonts w:ascii="Times New Roman" w:eastAsia="仿宋" w:hAnsi="Times New Roman"/>
                <w:b/>
                <w:spacing w:val="5"/>
                <w:sz w:val="24"/>
                <w:szCs w:val="24"/>
              </w:rPr>
              <w:t>2015.3.9</w:t>
            </w:r>
            <w:r w:rsidRPr="009722EC">
              <w:rPr>
                <w:rFonts w:ascii="Times New Roman" w:eastAsia="仿宋" w:hAnsi="Times New Roman" w:hint="eastAsia"/>
                <w:b/>
                <w:spacing w:val="5"/>
                <w:sz w:val="24"/>
                <w:szCs w:val="24"/>
              </w:rPr>
              <w:t>,</w:t>
            </w:r>
            <w:r w:rsidRPr="009722EC">
              <w:rPr>
                <w:rFonts w:ascii="Times New Roman" w:eastAsia="仿宋" w:hAnsi="Times New Roman"/>
                <w:b/>
                <w:spacing w:val="5"/>
                <w:sz w:val="24"/>
                <w:szCs w:val="24"/>
              </w:rPr>
              <w:t xml:space="preserve"> 7</w:t>
            </w:r>
            <w:r w:rsidRPr="009722EC">
              <w:rPr>
                <w:rFonts w:ascii="Times New Roman" w:eastAsia="仿宋" w:hAnsi="Times New Roman"/>
                <w:b/>
                <w:spacing w:val="5"/>
                <w:sz w:val="24"/>
                <w:szCs w:val="24"/>
              </w:rPr>
              <w:t>：</w:t>
            </w:r>
            <w:r w:rsidRPr="009722EC">
              <w:rPr>
                <w:rFonts w:ascii="Times New Roman" w:eastAsia="仿宋" w:hAnsi="Times New Roman"/>
                <w:b/>
                <w:spacing w:val="5"/>
                <w:sz w:val="24"/>
                <w:szCs w:val="24"/>
              </w:rPr>
              <w:t>6722~6728.</w:t>
            </w:r>
            <w:r w:rsidRPr="009722EC">
              <w:rPr>
                <w:rFonts w:ascii="Times New Roman" w:eastAsia="仿宋" w:hAnsi="Times New Roman"/>
                <w:color w:val="000000"/>
                <w:spacing w:val="5"/>
                <w:sz w:val="24"/>
                <w:szCs w:val="24"/>
              </w:rPr>
              <w:br/>
            </w:r>
            <w:r w:rsidRPr="009722EC">
              <w:rPr>
                <w:rFonts w:ascii="Times New Roman" w:eastAsia="仿宋" w:hAnsi="Times New Roman"/>
                <w:spacing w:val="5"/>
                <w:sz w:val="24"/>
                <w:szCs w:val="24"/>
              </w:rPr>
              <w:t>(10) G. Ai</w:t>
            </w:r>
            <w:r w:rsidRPr="009722EC">
              <w:rPr>
                <w:rFonts w:ascii="Times New Roman" w:eastAsia="仿宋" w:hAnsi="Times New Roman" w:hint="eastAsia"/>
                <w:spacing w:val="5"/>
                <w:sz w:val="24"/>
                <w:szCs w:val="24"/>
              </w:rPr>
              <w:t>,</w:t>
            </w:r>
            <w:r w:rsidRPr="009722EC">
              <w:rPr>
                <w:rFonts w:ascii="Times New Roman" w:eastAsia="仿宋" w:hAnsi="Times New Roman"/>
                <w:spacing w:val="5"/>
                <w:sz w:val="24"/>
                <w:szCs w:val="24"/>
              </w:rPr>
              <w:t xml:space="preserve"> R. Mo</w:t>
            </w:r>
            <w:r w:rsidRPr="009722EC">
              <w:rPr>
                <w:rFonts w:ascii="Times New Roman" w:eastAsia="仿宋" w:hAnsi="Times New Roman" w:hint="eastAsia"/>
                <w:spacing w:val="5"/>
                <w:sz w:val="24"/>
                <w:szCs w:val="24"/>
              </w:rPr>
              <w:t>,</w:t>
            </w:r>
            <w:r w:rsidRPr="009722EC">
              <w:rPr>
                <w:rFonts w:ascii="Times New Roman" w:eastAsia="仿宋" w:hAnsi="Times New Roman"/>
                <w:spacing w:val="5"/>
                <w:sz w:val="24"/>
                <w:szCs w:val="24"/>
              </w:rPr>
              <w:t xml:space="preserve"> H. Xu</w:t>
            </w:r>
            <w:r w:rsidRPr="009722EC">
              <w:rPr>
                <w:rFonts w:ascii="Times New Roman" w:eastAsia="仿宋" w:hAnsi="Times New Roman" w:hint="eastAsia"/>
                <w:spacing w:val="5"/>
                <w:sz w:val="24"/>
                <w:szCs w:val="24"/>
              </w:rPr>
              <w:t>,</w:t>
            </w:r>
            <w:r w:rsidRPr="009722EC">
              <w:rPr>
                <w:rFonts w:ascii="Times New Roman" w:eastAsia="仿宋" w:hAnsi="Times New Roman"/>
                <w:spacing w:val="5"/>
                <w:sz w:val="24"/>
                <w:szCs w:val="24"/>
              </w:rPr>
              <w:t xml:space="preserve"> Q. Chen</w:t>
            </w:r>
            <w:r w:rsidRPr="009722EC">
              <w:rPr>
                <w:rFonts w:ascii="Times New Roman" w:eastAsia="仿宋" w:hAnsi="Times New Roman" w:hint="eastAsia"/>
                <w:spacing w:val="5"/>
                <w:sz w:val="24"/>
                <w:szCs w:val="24"/>
              </w:rPr>
              <w:t>,</w:t>
            </w:r>
            <w:r w:rsidRPr="009722EC">
              <w:rPr>
                <w:rFonts w:ascii="Times New Roman" w:eastAsia="仿宋" w:hAnsi="Times New Roman"/>
                <w:spacing w:val="5"/>
                <w:sz w:val="24"/>
                <w:szCs w:val="24"/>
              </w:rPr>
              <w:t xml:space="preserve"> S. Yang</w:t>
            </w:r>
            <w:r w:rsidRPr="009722EC">
              <w:rPr>
                <w:rFonts w:ascii="Times New Roman" w:eastAsia="仿宋" w:hAnsi="Times New Roman" w:hint="eastAsia"/>
                <w:spacing w:val="5"/>
                <w:sz w:val="24"/>
                <w:szCs w:val="24"/>
              </w:rPr>
              <w:t>,</w:t>
            </w:r>
            <w:r w:rsidRPr="009722EC">
              <w:rPr>
                <w:rFonts w:ascii="Times New Roman" w:eastAsia="仿宋" w:hAnsi="Times New Roman"/>
                <w:spacing w:val="5"/>
                <w:sz w:val="24"/>
                <w:szCs w:val="24"/>
              </w:rPr>
              <w:t xml:space="preserve"> H. X. Li</w:t>
            </w:r>
            <w:r w:rsidRPr="009722EC">
              <w:rPr>
                <w:rFonts w:ascii="Times New Roman" w:eastAsia="仿宋" w:hAnsi="Times New Roman"/>
                <w:color w:val="000000"/>
                <w:spacing w:val="5"/>
                <w:sz w:val="24"/>
                <w:szCs w:val="24"/>
              </w:rPr>
              <w:t xml:space="preserve">, J. X. </w:t>
            </w:r>
            <w:r w:rsidRPr="009722EC">
              <w:rPr>
                <w:rFonts w:ascii="Times New Roman" w:eastAsia="仿宋" w:hAnsi="Times New Roman"/>
                <w:spacing w:val="5"/>
                <w:sz w:val="24"/>
                <w:szCs w:val="24"/>
              </w:rPr>
              <w:t>Zhong</w:t>
            </w:r>
            <w:r w:rsidRPr="009722EC">
              <w:rPr>
                <w:rFonts w:ascii="Times New Roman" w:eastAsia="仿宋" w:hAnsi="Times New Roman" w:hint="eastAsia"/>
                <w:spacing w:val="5"/>
                <w:sz w:val="24"/>
                <w:szCs w:val="24"/>
              </w:rPr>
              <w:t>,</w:t>
            </w:r>
            <w:r w:rsidRPr="009722EC">
              <w:rPr>
                <w:rFonts w:ascii="Times New Roman" w:eastAsia="仿宋" w:hAnsi="Times New Roman"/>
                <w:spacing w:val="5"/>
                <w:sz w:val="24"/>
                <w:szCs w:val="24"/>
              </w:rPr>
              <w:t xml:space="preserve"> “Vertically aligned TiO2/(</w:t>
            </w:r>
            <w:proofErr w:type="spellStart"/>
            <w:r w:rsidRPr="009722EC">
              <w:rPr>
                <w:rFonts w:ascii="Times New Roman" w:eastAsia="仿宋" w:hAnsi="Times New Roman"/>
                <w:spacing w:val="5"/>
                <w:sz w:val="24"/>
                <w:szCs w:val="24"/>
              </w:rPr>
              <w:t>CdS</w:t>
            </w:r>
            <w:proofErr w:type="spellEnd"/>
            <w:r w:rsidRPr="009722EC">
              <w:rPr>
                <w:rFonts w:ascii="Times New Roman" w:eastAsia="仿宋" w:hAnsi="Times New Roman"/>
                <w:spacing w:val="5"/>
                <w:sz w:val="24"/>
                <w:szCs w:val="24"/>
              </w:rPr>
              <w:t xml:space="preserve">, </w:t>
            </w:r>
            <w:proofErr w:type="spellStart"/>
            <w:r w:rsidRPr="009722EC">
              <w:rPr>
                <w:rFonts w:ascii="Times New Roman" w:eastAsia="仿宋" w:hAnsi="Times New Roman"/>
                <w:spacing w:val="5"/>
                <w:sz w:val="24"/>
                <w:szCs w:val="24"/>
              </w:rPr>
              <w:t>CdTe</w:t>
            </w:r>
            <w:proofErr w:type="spellEnd"/>
            <w:r w:rsidRPr="009722EC">
              <w:rPr>
                <w:rFonts w:ascii="Times New Roman" w:eastAsia="仿宋" w:hAnsi="Times New Roman"/>
                <w:spacing w:val="5"/>
                <w:sz w:val="24"/>
                <w:szCs w:val="24"/>
              </w:rPr>
              <w:t xml:space="preserve">, </w:t>
            </w:r>
            <w:proofErr w:type="spellStart"/>
            <w:r w:rsidRPr="009722EC">
              <w:rPr>
                <w:rFonts w:ascii="Times New Roman" w:eastAsia="仿宋" w:hAnsi="Times New Roman"/>
                <w:spacing w:val="5"/>
                <w:sz w:val="24"/>
                <w:szCs w:val="24"/>
              </w:rPr>
              <w:t>CdSTe</w:t>
            </w:r>
            <w:proofErr w:type="spellEnd"/>
            <w:r w:rsidRPr="009722EC">
              <w:rPr>
                <w:rFonts w:ascii="Times New Roman" w:eastAsia="仿宋" w:hAnsi="Times New Roman"/>
                <w:spacing w:val="5"/>
                <w:sz w:val="24"/>
                <w:szCs w:val="24"/>
              </w:rPr>
              <w:t>) core/shell nanowire</w:t>
            </w:r>
            <w:r w:rsidRPr="009722EC">
              <w:rPr>
                <w:rFonts w:ascii="Times New Roman" w:eastAsia="仿宋" w:hAnsi="Times New Roman"/>
                <w:color w:val="000000"/>
                <w:spacing w:val="5"/>
                <w:sz w:val="24"/>
                <w:szCs w:val="24"/>
              </w:rPr>
              <w:t xml:space="preserve"> </w:t>
            </w:r>
            <w:r w:rsidRPr="009722EC">
              <w:rPr>
                <w:rFonts w:ascii="Times New Roman" w:eastAsia="仿宋" w:hAnsi="Times New Roman"/>
                <w:spacing w:val="5"/>
                <w:sz w:val="24"/>
                <w:szCs w:val="24"/>
              </w:rPr>
              <w:t>array for photoelectrochemical hydrogen generation</w:t>
            </w:r>
            <w:r w:rsidRPr="009722EC">
              <w:rPr>
                <w:rFonts w:ascii="Times New Roman" w:eastAsia="仿宋" w:hAnsi="Times New Roman" w:hint="eastAsia"/>
                <w:spacing w:val="5"/>
                <w:sz w:val="24"/>
                <w:szCs w:val="24"/>
              </w:rPr>
              <w:t>,</w:t>
            </w:r>
            <w:r w:rsidRPr="009722EC">
              <w:rPr>
                <w:rFonts w:ascii="Times New Roman" w:eastAsia="仿宋" w:hAnsi="Times New Roman"/>
                <w:spacing w:val="5"/>
                <w:sz w:val="24"/>
                <w:szCs w:val="24"/>
              </w:rPr>
              <w:t xml:space="preserve">  </w:t>
            </w:r>
            <w:r w:rsidRPr="009722EC">
              <w:rPr>
                <w:rFonts w:ascii="Times New Roman" w:eastAsia="仿宋" w:hAnsi="Times New Roman"/>
                <w:b/>
                <w:i/>
                <w:spacing w:val="5"/>
                <w:sz w:val="24"/>
                <w:szCs w:val="24"/>
              </w:rPr>
              <w:t>Journal of Power Sources</w:t>
            </w:r>
            <w:r w:rsidRPr="009722EC">
              <w:rPr>
                <w:rFonts w:ascii="Times New Roman" w:eastAsia="仿宋" w:hAnsi="Times New Roman" w:hint="eastAsia"/>
                <w:spacing w:val="5"/>
                <w:sz w:val="24"/>
                <w:szCs w:val="24"/>
              </w:rPr>
              <w:t>,</w:t>
            </w:r>
            <w:r w:rsidRPr="009722EC">
              <w:rPr>
                <w:rFonts w:ascii="Times New Roman" w:eastAsia="仿宋" w:hAnsi="Times New Roman"/>
                <w:spacing w:val="5"/>
                <w:sz w:val="24"/>
                <w:szCs w:val="24"/>
              </w:rPr>
              <w:t xml:space="preserve"> </w:t>
            </w:r>
            <w:r w:rsidRPr="009722EC">
              <w:rPr>
                <w:rFonts w:ascii="Times New Roman" w:eastAsia="仿宋" w:hAnsi="Times New Roman"/>
                <w:b/>
                <w:spacing w:val="5"/>
                <w:sz w:val="24"/>
                <w:szCs w:val="24"/>
              </w:rPr>
              <w:t>2015. 4. 15</w:t>
            </w:r>
            <w:r w:rsidRPr="009722EC">
              <w:rPr>
                <w:rFonts w:ascii="Times New Roman" w:eastAsia="仿宋" w:hAnsi="Times New Roman"/>
                <w:b/>
                <w:spacing w:val="5"/>
                <w:sz w:val="24"/>
                <w:szCs w:val="24"/>
              </w:rPr>
              <w:t>，</w:t>
            </w:r>
            <w:r w:rsidRPr="009722EC">
              <w:rPr>
                <w:rFonts w:ascii="Times New Roman" w:eastAsia="仿宋" w:hAnsi="Times New Roman"/>
                <w:b/>
                <w:spacing w:val="5"/>
                <w:sz w:val="24"/>
                <w:szCs w:val="24"/>
              </w:rPr>
              <w:t xml:space="preserve"> 280</w:t>
            </w:r>
            <w:r w:rsidRPr="009722EC">
              <w:rPr>
                <w:rFonts w:ascii="Times New Roman" w:eastAsia="仿宋" w:hAnsi="Times New Roman"/>
                <w:b/>
                <w:spacing w:val="5"/>
                <w:sz w:val="24"/>
                <w:szCs w:val="24"/>
              </w:rPr>
              <w:t>：</w:t>
            </w:r>
            <w:r w:rsidRPr="009722EC">
              <w:rPr>
                <w:rFonts w:ascii="Times New Roman" w:eastAsia="仿宋" w:hAnsi="Times New Roman"/>
                <w:b/>
                <w:spacing w:val="5"/>
                <w:sz w:val="24"/>
                <w:szCs w:val="24"/>
              </w:rPr>
              <w:t>5~11.</w:t>
            </w:r>
            <w:r w:rsidRPr="009722EC">
              <w:rPr>
                <w:rFonts w:ascii="Times New Roman" w:eastAsia="仿宋" w:hAnsi="Times New Roman"/>
                <w:color w:val="000000"/>
                <w:spacing w:val="5"/>
                <w:sz w:val="24"/>
                <w:szCs w:val="24"/>
              </w:rPr>
              <w:br/>
            </w:r>
            <w:r w:rsidRPr="009722EC">
              <w:rPr>
                <w:rFonts w:ascii="Sun-ExtA" w:hAnsi="Sun-ExtA"/>
                <w:color w:val="000000"/>
                <w:sz w:val="24"/>
                <w:szCs w:val="24"/>
              </w:rPr>
              <w:br/>
            </w:r>
          </w:p>
          <w:p w:rsidR="009722EC" w:rsidRDefault="009722EC" w:rsidP="009646AF">
            <w:pPr>
              <w:spacing w:after="0"/>
              <w:jc w:val="both"/>
              <w:rPr>
                <w:rFonts w:ascii="Times New Roman" w:eastAsia="仿宋" w:hAnsi="Times New Roman"/>
                <w:b/>
                <w:color w:val="000000"/>
                <w:sz w:val="24"/>
                <w:szCs w:val="24"/>
              </w:rPr>
            </w:pPr>
          </w:p>
          <w:p w:rsidR="009722EC" w:rsidRDefault="009722EC" w:rsidP="009646AF">
            <w:pPr>
              <w:spacing w:after="0"/>
              <w:jc w:val="both"/>
              <w:rPr>
                <w:rFonts w:ascii="Times New Roman" w:eastAsia="仿宋" w:hAnsi="Times New Roman"/>
                <w:b/>
                <w:color w:val="000000"/>
                <w:sz w:val="24"/>
                <w:szCs w:val="24"/>
              </w:rPr>
            </w:pPr>
          </w:p>
          <w:p w:rsidR="009722EC" w:rsidRPr="003246B0" w:rsidRDefault="009722EC" w:rsidP="009646AF">
            <w:pPr>
              <w:spacing w:after="0"/>
              <w:jc w:val="both"/>
              <w:rPr>
                <w:rFonts w:ascii="Times New Roman" w:eastAsia="仿宋" w:hAnsi="Times New Roman"/>
                <w:sz w:val="24"/>
                <w:szCs w:val="24"/>
              </w:rPr>
            </w:pPr>
          </w:p>
        </w:tc>
      </w:tr>
      <w:tr w:rsidR="00B529C4" w:rsidRPr="003246B0">
        <w:trPr>
          <w:trHeight w:val="890"/>
          <w:jc w:val="center"/>
        </w:trPr>
        <w:tc>
          <w:tcPr>
            <w:tcW w:w="9366" w:type="dxa"/>
            <w:gridSpan w:val="8"/>
          </w:tcPr>
          <w:p w:rsidR="006C248D" w:rsidRDefault="00B529C4" w:rsidP="00B529C4">
            <w:pPr>
              <w:rPr>
                <w:rFonts w:ascii="Times New Roman" w:eastAsia="楷体_GB2312" w:hAnsi="Times New Roman"/>
                <w:sz w:val="28"/>
                <w:szCs w:val="28"/>
              </w:rPr>
            </w:pPr>
            <w:r w:rsidRPr="003246B0">
              <w:rPr>
                <w:rFonts w:ascii="Times New Roman" w:eastAsia="楷体_GB2312" w:hAnsi="Times New Roman"/>
                <w:sz w:val="28"/>
                <w:szCs w:val="28"/>
              </w:rPr>
              <w:lastRenderedPageBreak/>
              <w:t>项目研究和实验的目的、内容和要解决的主要问题</w:t>
            </w:r>
          </w:p>
          <w:p w:rsidR="006C248D" w:rsidRPr="008A46E1" w:rsidRDefault="00B529C4" w:rsidP="008F3901">
            <w:pPr>
              <w:pStyle w:val="aff1"/>
              <w:spacing w:after="0"/>
              <w:ind w:left="360" w:rightChars="200" w:right="440" w:firstLineChars="50" w:firstLine="120"/>
              <w:rPr>
                <w:rFonts w:ascii="Times New Roman" w:eastAsia="楷体_GB2312" w:hAnsi="Times New Roman"/>
                <w:sz w:val="28"/>
                <w:szCs w:val="28"/>
              </w:rPr>
            </w:pPr>
            <w:r w:rsidRPr="008A46E1">
              <w:rPr>
                <w:rFonts w:ascii="Times New Roman" w:eastAsia="仿宋" w:hAnsi="Times New Roman"/>
                <w:b/>
                <w:sz w:val="24"/>
                <w:szCs w:val="24"/>
              </w:rPr>
              <w:lastRenderedPageBreak/>
              <w:t>研究目的：</w:t>
            </w:r>
          </w:p>
          <w:p w:rsidR="006C248D" w:rsidRPr="006C248D" w:rsidRDefault="00B529C4" w:rsidP="006C248D">
            <w:pPr>
              <w:spacing w:after="0"/>
              <w:ind w:firstLineChars="200" w:firstLine="480"/>
              <w:rPr>
                <w:rFonts w:ascii="Times New Roman" w:eastAsia="仿宋" w:hAnsi="Times New Roman"/>
                <w:color w:val="282828"/>
                <w:sz w:val="24"/>
                <w:szCs w:val="24"/>
              </w:rPr>
            </w:pPr>
            <w:r w:rsidRPr="006C248D">
              <w:rPr>
                <w:rFonts w:ascii="Times New Roman" w:eastAsia="仿宋" w:hAnsi="Times New Roman"/>
                <w:color w:val="282828"/>
                <w:sz w:val="24"/>
                <w:szCs w:val="24"/>
              </w:rPr>
              <w:t>2016</w:t>
            </w:r>
            <w:r w:rsidRPr="006C248D">
              <w:rPr>
                <w:rFonts w:ascii="Times New Roman" w:eastAsia="仿宋" w:hAnsi="Times New Roman"/>
                <w:color w:val="282828"/>
                <w:sz w:val="24"/>
                <w:szCs w:val="24"/>
              </w:rPr>
              <w:t>年，国家电网计划开工</w:t>
            </w:r>
            <w:r w:rsidRPr="006C248D">
              <w:rPr>
                <w:rFonts w:ascii="Times New Roman" w:eastAsia="仿宋" w:hAnsi="Times New Roman"/>
                <w:color w:val="282828"/>
                <w:sz w:val="24"/>
                <w:szCs w:val="24"/>
              </w:rPr>
              <w:t>110(66)</w:t>
            </w:r>
            <w:r w:rsidRPr="006C248D">
              <w:rPr>
                <w:rFonts w:ascii="Times New Roman" w:eastAsia="仿宋" w:hAnsi="Times New Roman"/>
                <w:color w:val="282828"/>
                <w:sz w:val="24"/>
                <w:szCs w:val="24"/>
              </w:rPr>
              <w:t>千伏及以上线路</w:t>
            </w:r>
            <w:r w:rsidRPr="006C248D">
              <w:rPr>
                <w:rFonts w:ascii="Times New Roman" w:eastAsia="仿宋" w:hAnsi="Times New Roman"/>
                <w:color w:val="282828"/>
                <w:sz w:val="24"/>
                <w:szCs w:val="24"/>
              </w:rPr>
              <w:t>7.6</w:t>
            </w:r>
            <w:r w:rsidRPr="006C248D">
              <w:rPr>
                <w:rFonts w:ascii="Times New Roman" w:eastAsia="仿宋" w:hAnsi="Times New Roman"/>
                <w:color w:val="282828"/>
                <w:sz w:val="24"/>
                <w:szCs w:val="24"/>
              </w:rPr>
              <w:t>万公里，变电</w:t>
            </w:r>
            <w:r w:rsidRPr="006C248D">
              <w:rPr>
                <w:rFonts w:ascii="Times New Roman" w:eastAsia="仿宋" w:hAnsi="Times New Roman"/>
                <w:color w:val="282828"/>
                <w:sz w:val="24"/>
                <w:szCs w:val="24"/>
              </w:rPr>
              <w:t>(</w:t>
            </w:r>
            <w:r w:rsidRPr="006C248D">
              <w:rPr>
                <w:rFonts w:ascii="Times New Roman" w:eastAsia="仿宋" w:hAnsi="Times New Roman"/>
                <w:color w:val="282828"/>
                <w:sz w:val="24"/>
                <w:szCs w:val="24"/>
              </w:rPr>
              <w:t>换流</w:t>
            </w:r>
            <w:r w:rsidRPr="006C248D">
              <w:rPr>
                <w:rFonts w:ascii="Times New Roman" w:eastAsia="仿宋" w:hAnsi="Times New Roman"/>
                <w:color w:val="282828"/>
                <w:sz w:val="24"/>
                <w:szCs w:val="24"/>
              </w:rPr>
              <w:t>)</w:t>
            </w:r>
            <w:r w:rsidRPr="006C248D">
              <w:rPr>
                <w:rFonts w:ascii="Times New Roman" w:eastAsia="仿宋" w:hAnsi="Times New Roman"/>
                <w:color w:val="282828"/>
                <w:sz w:val="24"/>
                <w:szCs w:val="24"/>
              </w:rPr>
              <w:t>容量</w:t>
            </w:r>
            <w:r w:rsidRPr="006C248D">
              <w:rPr>
                <w:rFonts w:ascii="Times New Roman" w:eastAsia="仿宋" w:hAnsi="Times New Roman"/>
                <w:color w:val="282828"/>
                <w:sz w:val="24"/>
                <w:szCs w:val="24"/>
              </w:rPr>
              <w:t>5.5</w:t>
            </w:r>
            <w:r w:rsidRPr="006C248D">
              <w:rPr>
                <w:rFonts w:ascii="Times New Roman" w:eastAsia="仿宋" w:hAnsi="Times New Roman"/>
                <w:color w:val="282828"/>
                <w:sz w:val="24"/>
                <w:szCs w:val="24"/>
              </w:rPr>
              <w:t>亿千伏安</w:t>
            </w:r>
            <w:r w:rsidRPr="006C248D">
              <w:rPr>
                <w:rFonts w:ascii="Times New Roman" w:eastAsia="仿宋" w:hAnsi="Times New Roman"/>
                <w:color w:val="282828"/>
                <w:sz w:val="24"/>
                <w:szCs w:val="24"/>
              </w:rPr>
              <w:t>(</w:t>
            </w:r>
            <w:r w:rsidRPr="006C248D">
              <w:rPr>
                <w:rFonts w:ascii="Times New Roman" w:eastAsia="仿宋" w:hAnsi="Times New Roman"/>
                <w:color w:val="282828"/>
                <w:sz w:val="24"/>
                <w:szCs w:val="24"/>
              </w:rPr>
              <w:t>千瓦</w:t>
            </w:r>
            <w:r w:rsidRPr="006C248D">
              <w:rPr>
                <w:rFonts w:ascii="Times New Roman" w:eastAsia="仿宋" w:hAnsi="Times New Roman"/>
                <w:color w:val="282828"/>
                <w:sz w:val="24"/>
                <w:szCs w:val="24"/>
              </w:rPr>
              <w:t>)</w:t>
            </w:r>
            <w:r w:rsidRPr="006C248D">
              <w:rPr>
                <w:rFonts w:ascii="Times New Roman" w:eastAsia="仿宋" w:hAnsi="Times New Roman"/>
                <w:color w:val="282828"/>
                <w:sz w:val="24"/>
                <w:szCs w:val="24"/>
              </w:rPr>
              <w:t>，投产</w:t>
            </w:r>
            <w:r w:rsidRPr="006C248D">
              <w:rPr>
                <w:rFonts w:ascii="Times New Roman" w:eastAsia="仿宋" w:hAnsi="Times New Roman"/>
                <w:color w:val="282828"/>
                <w:sz w:val="24"/>
                <w:szCs w:val="24"/>
              </w:rPr>
              <w:t>110(66)</w:t>
            </w:r>
            <w:r w:rsidRPr="006C248D">
              <w:rPr>
                <w:rFonts w:ascii="Times New Roman" w:eastAsia="仿宋" w:hAnsi="Times New Roman"/>
                <w:color w:val="282828"/>
                <w:sz w:val="24"/>
                <w:szCs w:val="24"/>
              </w:rPr>
              <w:t>千伏及以上线路</w:t>
            </w:r>
            <w:r w:rsidRPr="006C248D">
              <w:rPr>
                <w:rFonts w:ascii="Times New Roman" w:eastAsia="仿宋" w:hAnsi="Times New Roman"/>
                <w:color w:val="282828"/>
                <w:sz w:val="24"/>
                <w:szCs w:val="24"/>
              </w:rPr>
              <w:t>4.7</w:t>
            </w:r>
            <w:r w:rsidRPr="006C248D">
              <w:rPr>
                <w:rFonts w:ascii="Times New Roman" w:eastAsia="仿宋" w:hAnsi="Times New Roman"/>
                <w:color w:val="282828"/>
                <w:sz w:val="24"/>
                <w:szCs w:val="24"/>
              </w:rPr>
              <w:t>万公里，变电</w:t>
            </w:r>
            <w:r w:rsidRPr="006C248D">
              <w:rPr>
                <w:rFonts w:ascii="Times New Roman" w:eastAsia="仿宋" w:hAnsi="Times New Roman"/>
                <w:color w:val="282828"/>
                <w:sz w:val="24"/>
                <w:szCs w:val="24"/>
              </w:rPr>
              <w:t>(</w:t>
            </w:r>
            <w:r w:rsidRPr="006C248D">
              <w:rPr>
                <w:rFonts w:ascii="Times New Roman" w:eastAsia="仿宋" w:hAnsi="Times New Roman"/>
                <w:color w:val="282828"/>
                <w:sz w:val="24"/>
                <w:szCs w:val="24"/>
              </w:rPr>
              <w:t>换流</w:t>
            </w:r>
            <w:r w:rsidRPr="006C248D">
              <w:rPr>
                <w:rFonts w:ascii="Times New Roman" w:eastAsia="仿宋" w:hAnsi="Times New Roman"/>
                <w:color w:val="282828"/>
                <w:sz w:val="24"/>
                <w:szCs w:val="24"/>
              </w:rPr>
              <w:t>)</w:t>
            </w:r>
            <w:r w:rsidRPr="006C248D">
              <w:rPr>
                <w:rFonts w:ascii="Times New Roman" w:eastAsia="仿宋" w:hAnsi="Times New Roman"/>
                <w:color w:val="282828"/>
                <w:sz w:val="24"/>
                <w:szCs w:val="24"/>
              </w:rPr>
              <w:t>容量</w:t>
            </w:r>
            <w:r w:rsidRPr="006C248D">
              <w:rPr>
                <w:rFonts w:ascii="Times New Roman" w:eastAsia="仿宋" w:hAnsi="Times New Roman"/>
                <w:color w:val="282828"/>
                <w:sz w:val="24"/>
                <w:szCs w:val="24"/>
              </w:rPr>
              <w:t>3.1</w:t>
            </w:r>
            <w:r w:rsidRPr="006C248D">
              <w:rPr>
                <w:rFonts w:ascii="Times New Roman" w:eastAsia="仿宋" w:hAnsi="Times New Roman"/>
                <w:color w:val="282828"/>
                <w:sz w:val="24"/>
                <w:szCs w:val="24"/>
              </w:rPr>
              <w:t>亿千伏安</w:t>
            </w:r>
            <w:r w:rsidRPr="006C248D">
              <w:rPr>
                <w:rFonts w:ascii="Times New Roman" w:eastAsia="仿宋" w:hAnsi="Times New Roman"/>
                <w:color w:val="282828"/>
                <w:sz w:val="24"/>
                <w:szCs w:val="24"/>
              </w:rPr>
              <w:t>(</w:t>
            </w:r>
            <w:r w:rsidRPr="006C248D">
              <w:rPr>
                <w:rFonts w:ascii="Times New Roman" w:eastAsia="仿宋" w:hAnsi="Times New Roman"/>
                <w:color w:val="282828"/>
                <w:sz w:val="24"/>
                <w:szCs w:val="24"/>
              </w:rPr>
              <w:t>千瓦</w:t>
            </w:r>
            <w:r w:rsidRPr="006C248D">
              <w:rPr>
                <w:rFonts w:ascii="Times New Roman" w:eastAsia="仿宋" w:hAnsi="Times New Roman"/>
                <w:color w:val="282828"/>
                <w:sz w:val="24"/>
                <w:szCs w:val="24"/>
              </w:rPr>
              <w:t>)</w:t>
            </w:r>
            <w:r w:rsidRPr="006C248D">
              <w:rPr>
                <w:rFonts w:ascii="Times New Roman" w:eastAsia="仿宋" w:hAnsi="Times New Roman"/>
                <w:color w:val="282828"/>
                <w:sz w:val="24"/>
                <w:szCs w:val="24"/>
              </w:rPr>
              <w:t>。据中国电力建设企业协会统计，截至</w:t>
            </w:r>
            <w:r w:rsidRPr="006C248D">
              <w:rPr>
                <w:rFonts w:ascii="Times New Roman" w:eastAsia="仿宋" w:hAnsi="Times New Roman"/>
                <w:color w:val="282828"/>
                <w:sz w:val="24"/>
                <w:szCs w:val="24"/>
              </w:rPr>
              <w:t>2015</w:t>
            </w:r>
            <w:r w:rsidRPr="006C248D">
              <w:rPr>
                <w:rFonts w:ascii="Times New Roman" w:eastAsia="仿宋" w:hAnsi="Times New Roman"/>
                <w:color w:val="282828"/>
                <w:sz w:val="24"/>
                <w:szCs w:val="24"/>
              </w:rPr>
              <w:t>年底，我国电网</w:t>
            </w:r>
            <w:r w:rsidRPr="006C248D">
              <w:rPr>
                <w:rFonts w:ascii="Times New Roman" w:eastAsia="仿宋" w:hAnsi="Times New Roman"/>
                <w:color w:val="282828"/>
                <w:sz w:val="24"/>
                <w:szCs w:val="24"/>
              </w:rPr>
              <w:t>220</w:t>
            </w:r>
            <w:r w:rsidRPr="006C248D">
              <w:rPr>
                <w:rFonts w:ascii="Times New Roman" w:eastAsia="仿宋" w:hAnsi="Times New Roman"/>
                <w:color w:val="282828"/>
                <w:sz w:val="24"/>
                <w:szCs w:val="24"/>
              </w:rPr>
              <w:t>千伏及以上</w:t>
            </w:r>
            <w:hyperlink r:id="rId11" w:tgtFrame="_blank" w:tooltip="输电线路新闻专题" w:history="1">
              <w:r w:rsidRPr="006C248D">
                <w:rPr>
                  <w:rStyle w:val="afa"/>
                  <w:rFonts w:ascii="Times New Roman" w:eastAsia="仿宋" w:hAnsi="Times New Roman" w:cs="Times New Roman"/>
                  <w:b w:val="0"/>
                  <w:color w:val="auto"/>
                  <w:sz w:val="24"/>
                  <w:szCs w:val="24"/>
                  <w:lang w:eastAsia="zh-CN"/>
                </w:rPr>
                <w:t>输电线路</w:t>
              </w:r>
            </w:hyperlink>
            <w:r w:rsidRPr="006C248D">
              <w:rPr>
                <w:rFonts w:ascii="Times New Roman" w:eastAsia="仿宋" w:hAnsi="Times New Roman"/>
                <w:color w:val="282828"/>
                <w:sz w:val="24"/>
                <w:szCs w:val="24"/>
              </w:rPr>
              <w:t>回路长度达到</w:t>
            </w:r>
            <w:r w:rsidRPr="006C248D">
              <w:rPr>
                <w:rFonts w:ascii="Times New Roman" w:eastAsia="仿宋" w:hAnsi="Times New Roman"/>
                <w:color w:val="282828"/>
                <w:sz w:val="24"/>
                <w:szCs w:val="24"/>
              </w:rPr>
              <w:t>57.20</w:t>
            </w:r>
            <w:r w:rsidRPr="006C248D">
              <w:rPr>
                <w:rFonts w:ascii="Times New Roman" w:eastAsia="仿宋" w:hAnsi="Times New Roman"/>
                <w:color w:val="282828"/>
                <w:sz w:val="24"/>
                <w:szCs w:val="24"/>
              </w:rPr>
              <w:t>万千米。按照每年</w:t>
            </w:r>
            <w:r w:rsidRPr="006C248D">
              <w:rPr>
                <w:rFonts w:ascii="Times New Roman" w:eastAsia="仿宋" w:hAnsi="Times New Roman"/>
                <w:color w:val="282828"/>
                <w:sz w:val="24"/>
                <w:szCs w:val="24"/>
              </w:rPr>
              <w:t>25</w:t>
            </w:r>
            <w:r w:rsidRPr="006C248D">
              <w:rPr>
                <w:rFonts w:ascii="Times New Roman" w:eastAsia="仿宋" w:hAnsi="Times New Roman"/>
                <w:color w:val="282828"/>
                <w:sz w:val="24"/>
                <w:szCs w:val="24"/>
              </w:rPr>
              <w:t>次的电力巡检次数计算，每年需要巡检长度约为</w:t>
            </w:r>
            <w:r w:rsidRPr="006C248D">
              <w:rPr>
                <w:rFonts w:ascii="Times New Roman" w:eastAsia="仿宋" w:hAnsi="Times New Roman"/>
                <w:color w:val="282828"/>
                <w:sz w:val="24"/>
                <w:szCs w:val="24"/>
              </w:rPr>
              <w:t>1</w:t>
            </w:r>
            <w:r w:rsidRPr="006C248D">
              <w:rPr>
                <w:rFonts w:ascii="Times New Roman" w:eastAsia="仿宋" w:hAnsi="Times New Roman"/>
                <w:color w:val="282828"/>
                <w:sz w:val="24"/>
                <w:szCs w:val="24"/>
              </w:rPr>
              <w:t>，</w:t>
            </w:r>
            <w:r w:rsidRPr="006C248D">
              <w:rPr>
                <w:rFonts w:ascii="Times New Roman" w:eastAsia="仿宋" w:hAnsi="Times New Roman"/>
                <w:color w:val="282828"/>
                <w:sz w:val="24"/>
                <w:szCs w:val="24"/>
              </w:rPr>
              <w:t>430</w:t>
            </w:r>
            <w:r w:rsidRPr="006C248D">
              <w:rPr>
                <w:rFonts w:ascii="Times New Roman" w:eastAsia="仿宋" w:hAnsi="Times New Roman"/>
                <w:color w:val="282828"/>
                <w:sz w:val="24"/>
                <w:szCs w:val="24"/>
              </w:rPr>
              <w:t>万千米。</w:t>
            </w:r>
          </w:p>
          <w:p w:rsidR="00B529C4" w:rsidRPr="006C248D" w:rsidRDefault="00B529C4" w:rsidP="006C248D">
            <w:pPr>
              <w:spacing w:after="0"/>
              <w:ind w:firstLineChars="200" w:firstLine="480"/>
              <w:rPr>
                <w:rFonts w:ascii="Times New Roman" w:eastAsia="楷体_GB2312" w:hAnsi="Times New Roman"/>
                <w:sz w:val="24"/>
                <w:szCs w:val="24"/>
              </w:rPr>
            </w:pPr>
            <w:r w:rsidRPr="006C248D">
              <w:rPr>
                <w:rFonts w:ascii="Times New Roman" w:eastAsia="仿宋" w:hAnsi="Times New Roman"/>
                <w:color w:val="282828"/>
                <w:sz w:val="24"/>
                <w:szCs w:val="24"/>
              </w:rPr>
              <w:t>然而电网分布地大多数地形复杂、气象条件复杂多变、巡线距离长，传统作业巡检面临工作人员劳动强度大、工作条件艰苦、劳动效率低等问题，而无人机</w:t>
            </w:r>
            <w:hyperlink r:id="rId12" w:tgtFrame="_blank" w:tooltip="电力巡检新闻专题" w:history="1">
              <w:r w:rsidRPr="006C248D">
                <w:rPr>
                  <w:rStyle w:val="afa"/>
                  <w:rFonts w:ascii="Times New Roman" w:eastAsia="仿宋" w:hAnsi="Times New Roman" w:cs="Times New Roman"/>
                  <w:b w:val="0"/>
                  <w:color w:val="auto"/>
                  <w:sz w:val="24"/>
                  <w:szCs w:val="24"/>
                  <w:lang w:eastAsia="zh-CN"/>
                </w:rPr>
                <w:t>电力巡检</w:t>
              </w:r>
            </w:hyperlink>
            <w:r w:rsidRPr="006C248D">
              <w:rPr>
                <w:rFonts w:ascii="Times New Roman" w:eastAsia="仿宋" w:hAnsi="Times New Roman"/>
                <w:color w:val="282828"/>
                <w:sz w:val="24"/>
                <w:szCs w:val="24"/>
              </w:rPr>
              <w:t>则可以适应恶劣的交通环境，是一种先进、科学、高效的电力巡线方式，小小的无人机将开启电力巡检的新时代。</w:t>
            </w:r>
          </w:p>
          <w:p w:rsidR="00B529C4" w:rsidRPr="003246B0" w:rsidRDefault="00B529C4" w:rsidP="006C248D">
            <w:pPr>
              <w:pStyle w:val="aff"/>
              <w:spacing w:before="0" w:beforeAutospacing="0" w:after="0" w:afterAutospacing="0"/>
              <w:ind w:firstLine="420"/>
              <w:jc w:val="both"/>
              <w:rPr>
                <w:rFonts w:ascii="Times New Roman" w:eastAsia="仿宋" w:hAnsi="Times New Roman" w:cs="Times New Roman"/>
                <w:color w:val="282828"/>
              </w:rPr>
            </w:pPr>
            <w:r w:rsidRPr="006C248D">
              <w:rPr>
                <w:rFonts w:ascii="Times New Roman" w:eastAsia="仿宋" w:hAnsi="Times New Roman" w:cs="Times New Roman"/>
                <w:color w:val="282828"/>
              </w:rPr>
              <w:t>无人机巡线提高了电力维护和检修的速度和效率，使许多工作能在完全带电的环境下迅速完成，确保了用电安全。据相关信息表明：无人机巡线比人工巡线效率高出</w:t>
            </w:r>
            <w:r w:rsidRPr="006C248D">
              <w:rPr>
                <w:rFonts w:ascii="Times New Roman" w:eastAsia="仿宋" w:hAnsi="Times New Roman" w:cs="Times New Roman"/>
                <w:color w:val="282828"/>
              </w:rPr>
              <w:t>40</w:t>
            </w:r>
            <w:r w:rsidRPr="006C248D">
              <w:rPr>
                <w:rFonts w:ascii="Times New Roman" w:eastAsia="仿宋" w:hAnsi="Times New Roman" w:cs="Times New Roman"/>
                <w:color w:val="282828"/>
              </w:rPr>
              <w:t>陪。但是无人机的续航时间一般在</w:t>
            </w:r>
            <w:r w:rsidRPr="006C248D">
              <w:rPr>
                <w:rFonts w:ascii="Times New Roman" w:eastAsia="仿宋" w:hAnsi="Times New Roman" w:cs="Times New Roman"/>
                <w:color w:val="282828"/>
              </w:rPr>
              <w:t>15-30</w:t>
            </w:r>
            <w:r w:rsidRPr="006C248D">
              <w:rPr>
                <w:rFonts w:ascii="Times New Roman" w:eastAsia="仿宋" w:hAnsi="Times New Roman" w:cs="Times New Roman"/>
                <w:color w:val="282828"/>
              </w:rPr>
              <w:t>分钟，相对于航程而言过于短暂。尤其对于云南、新疆等地貌复杂情况多变的地区，更加需要更长时间的续航，来保证无人机返回以及正常工作。</w:t>
            </w:r>
          </w:p>
          <w:p w:rsidR="00B529C4" w:rsidRPr="003246B0" w:rsidRDefault="00B529C4" w:rsidP="009646AF">
            <w:pPr>
              <w:pStyle w:val="aff"/>
              <w:spacing w:before="0" w:beforeAutospacing="0" w:after="0" w:afterAutospacing="0"/>
              <w:ind w:firstLineChars="200" w:firstLine="480"/>
              <w:jc w:val="both"/>
              <w:rPr>
                <w:rFonts w:ascii="Times New Roman" w:eastAsia="仿宋" w:hAnsi="Times New Roman" w:cs="Times New Roman"/>
                <w:color w:val="333333"/>
              </w:rPr>
            </w:pPr>
            <w:r w:rsidRPr="003246B0">
              <w:rPr>
                <w:rFonts w:ascii="Times New Roman" w:eastAsia="仿宋" w:hAnsi="Times New Roman" w:cs="Times New Roman"/>
                <w:color w:val="333333"/>
              </w:rPr>
              <w:t>在锂电材料没有突破性进展的情况下，解决无人机电力问题的途径主要有两条：</w:t>
            </w:r>
          </w:p>
          <w:p w:rsidR="00B529C4" w:rsidRPr="003246B0" w:rsidRDefault="00B529C4" w:rsidP="009646AF">
            <w:pPr>
              <w:pStyle w:val="aff"/>
              <w:spacing w:before="0" w:beforeAutospacing="0" w:after="0" w:afterAutospacing="0"/>
              <w:jc w:val="both"/>
              <w:rPr>
                <w:rFonts w:ascii="Times New Roman" w:eastAsia="仿宋" w:hAnsi="Times New Roman" w:cs="Times New Roman"/>
                <w:color w:val="333333"/>
              </w:rPr>
            </w:pPr>
            <w:r w:rsidRPr="003246B0">
              <w:rPr>
                <w:rFonts w:ascii="Times New Roman" w:eastAsia="仿宋" w:hAnsi="Times New Roman" w:cs="Times New Roman"/>
                <w:color w:val="333333"/>
              </w:rPr>
              <w:t>1.</w:t>
            </w:r>
            <w:r w:rsidRPr="003246B0">
              <w:rPr>
                <w:rFonts w:ascii="Times New Roman" w:eastAsia="仿宋" w:hAnsi="Times New Roman" w:cs="Times New Roman"/>
                <w:color w:val="333333"/>
              </w:rPr>
              <w:t>尝试采用新的电池材料替代锂电</w:t>
            </w:r>
            <w:r w:rsidRPr="003246B0">
              <w:rPr>
                <w:rFonts w:ascii="Times New Roman" w:eastAsia="仿宋" w:hAnsi="Times New Roman" w:cs="Times New Roman"/>
                <w:color w:val="333333"/>
              </w:rPr>
              <w:t>;</w:t>
            </w:r>
          </w:p>
          <w:p w:rsidR="00B529C4" w:rsidRPr="003246B0" w:rsidRDefault="00B529C4" w:rsidP="009646AF">
            <w:pPr>
              <w:pStyle w:val="aff"/>
              <w:spacing w:before="0" w:beforeAutospacing="0" w:after="0" w:afterAutospacing="0"/>
              <w:jc w:val="both"/>
              <w:rPr>
                <w:rFonts w:ascii="Times New Roman" w:eastAsia="仿宋" w:hAnsi="Times New Roman" w:cs="Times New Roman"/>
                <w:color w:val="333333"/>
              </w:rPr>
            </w:pPr>
            <w:r w:rsidRPr="003246B0">
              <w:rPr>
                <w:rFonts w:ascii="Times New Roman" w:eastAsia="仿宋" w:hAnsi="Times New Roman" w:cs="Times New Roman"/>
                <w:color w:val="333333"/>
              </w:rPr>
              <w:t>2.</w:t>
            </w:r>
            <w:r w:rsidRPr="003246B0">
              <w:rPr>
                <w:rFonts w:ascii="Times New Roman" w:eastAsia="仿宋" w:hAnsi="Times New Roman" w:cs="Times New Roman"/>
                <w:color w:val="333333"/>
              </w:rPr>
              <w:t>采用电源管理芯片实现有效的电量管理，尽量延长续航能力、实现快速充电。</w:t>
            </w:r>
          </w:p>
          <w:p w:rsidR="00B529C4" w:rsidRPr="003246B0" w:rsidRDefault="00B529C4" w:rsidP="009646AF">
            <w:pPr>
              <w:pStyle w:val="aff"/>
              <w:spacing w:before="0" w:beforeAutospacing="0" w:after="0" w:afterAutospacing="0"/>
              <w:jc w:val="both"/>
              <w:rPr>
                <w:rFonts w:ascii="Times New Roman" w:eastAsia="仿宋" w:hAnsi="Times New Roman" w:cs="Times New Roman"/>
                <w:color w:val="333333"/>
              </w:rPr>
            </w:pPr>
            <w:r w:rsidRPr="003246B0">
              <w:rPr>
                <w:rFonts w:ascii="Times New Roman" w:eastAsia="仿宋" w:hAnsi="Times New Roman" w:cs="Times New Roman"/>
                <w:color w:val="333333"/>
              </w:rPr>
              <w:t>但是这两种办法始终没有很好的解决无人机的续航问题。所以我们提出智能无线充电站的理念。在无人机航道中途设置的智能光伏无线充电站，不用改变电源材料，不用人工更换电池，可以有效的避免无人机因为没有电而中途坠毁。同时采用光能为主要的电力，市场广阔，符合当今世界主题</w:t>
            </w:r>
            <w:r w:rsidRPr="003246B0">
              <w:rPr>
                <w:rFonts w:ascii="Times New Roman" w:eastAsia="仿宋" w:hAnsi="Times New Roman" w:cs="Times New Roman"/>
                <w:color w:val="333333"/>
              </w:rPr>
              <w:t>——</w:t>
            </w:r>
            <w:r w:rsidRPr="003246B0">
              <w:rPr>
                <w:rFonts w:ascii="Times New Roman" w:eastAsia="仿宋" w:hAnsi="Times New Roman" w:cs="Times New Roman"/>
                <w:color w:val="333333"/>
              </w:rPr>
              <w:t>节约资源，保护环境。积极响应国家节能减排的号召。同时采用无线充电技术，没有裸露的接线柱，即便是雷雨天气也不用担心漏电、触电。</w:t>
            </w:r>
            <w:proofErr w:type="spellStart"/>
            <w:r w:rsidRPr="003246B0">
              <w:rPr>
                <w:rFonts w:ascii="Times New Roman" w:eastAsia="仿宋" w:hAnsi="Times New Roman" w:cs="Times New Roman"/>
                <w:color w:val="4A4A4A"/>
              </w:rPr>
              <w:t>AirFuel</w:t>
            </w:r>
            <w:proofErr w:type="spellEnd"/>
            <w:r w:rsidRPr="003246B0">
              <w:rPr>
                <w:rFonts w:ascii="Times New Roman" w:eastAsia="仿宋" w:hAnsi="Times New Roman" w:cs="Times New Roman"/>
                <w:color w:val="4A4A4A"/>
              </w:rPr>
              <w:t>新闻发言人桑托斯克（</w:t>
            </w:r>
            <w:r w:rsidRPr="003246B0">
              <w:rPr>
                <w:rFonts w:ascii="Times New Roman" w:eastAsia="仿宋" w:hAnsi="Times New Roman" w:cs="Times New Roman"/>
                <w:color w:val="4A4A4A"/>
              </w:rPr>
              <w:t xml:space="preserve">Sharen </w:t>
            </w:r>
            <w:proofErr w:type="spellStart"/>
            <w:r w:rsidRPr="003246B0">
              <w:rPr>
                <w:rFonts w:ascii="Times New Roman" w:eastAsia="仿宋" w:hAnsi="Times New Roman" w:cs="Times New Roman"/>
                <w:color w:val="4A4A4A"/>
              </w:rPr>
              <w:t>Santoski</w:t>
            </w:r>
            <w:proofErr w:type="spellEnd"/>
            <w:r w:rsidRPr="003246B0">
              <w:rPr>
                <w:rFonts w:ascii="Times New Roman" w:eastAsia="仿宋" w:hAnsi="Times New Roman" w:cs="Times New Roman"/>
                <w:color w:val="4A4A4A"/>
              </w:rPr>
              <w:t>）说：</w:t>
            </w:r>
            <w:r w:rsidRPr="003246B0">
              <w:rPr>
                <w:rFonts w:ascii="Times New Roman" w:eastAsia="仿宋" w:hAnsi="Times New Roman" w:cs="Times New Roman"/>
                <w:color w:val="4A4A4A"/>
              </w:rPr>
              <w:t>“</w:t>
            </w:r>
            <w:r w:rsidRPr="003246B0">
              <w:rPr>
                <w:rFonts w:ascii="Times New Roman" w:eastAsia="仿宋" w:hAnsi="Times New Roman" w:cs="Times New Roman"/>
                <w:color w:val="4A4A4A"/>
              </w:rPr>
              <w:t>市场告诉我们谐振与</w:t>
            </w:r>
            <w:r w:rsidRPr="003246B0">
              <w:rPr>
                <w:rFonts w:ascii="Times New Roman" w:eastAsia="仿宋" w:hAnsi="Times New Roman" w:cs="Times New Roman"/>
                <w:color w:val="4A4A4A"/>
              </w:rPr>
              <w:t>RF</w:t>
            </w:r>
            <w:r w:rsidRPr="003246B0">
              <w:rPr>
                <w:rFonts w:ascii="Times New Roman" w:eastAsia="仿宋" w:hAnsi="Times New Roman" w:cs="Times New Roman"/>
                <w:color w:val="4A4A4A"/>
              </w:rPr>
              <w:t>才是未来发展方向。这两种技术在空间自由度方面有优势，而且容易使用容易安装，这些优势相当重要，它可以创造市场价值，提高客户满意度。我们认为，如果想在短期之内在公共基础设施广泛部署无线充电服务，谐振是最好的选择。</w:t>
            </w:r>
            <w:r w:rsidRPr="003246B0">
              <w:rPr>
                <w:rFonts w:ascii="Times New Roman" w:eastAsia="仿宋" w:hAnsi="Times New Roman" w:cs="Times New Roman"/>
                <w:color w:val="4A4A4A"/>
              </w:rPr>
              <w:t>”</w:t>
            </w:r>
          </w:p>
          <w:p w:rsidR="006C248D" w:rsidRDefault="00B529C4" w:rsidP="006C248D">
            <w:pPr>
              <w:pStyle w:val="aff"/>
              <w:spacing w:before="0" w:beforeAutospacing="0" w:after="0" w:afterAutospacing="0"/>
              <w:ind w:firstLineChars="200" w:firstLine="480"/>
              <w:jc w:val="both"/>
              <w:rPr>
                <w:rFonts w:ascii="Times New Roman" w:eastAsia="仿宋" w:hAnsi="Times New Roman" w:cs="Times New Roman"/>
                <w:color w:val="333333"/>
              </w:rPr>
            </w:pPr>
            <w:r w:rsidRPr="003246B0">
              <w:rPr>
                <w:rFonts w:ascii="Times New Roman" w:eastAsia="仿宋" w:hAnsi="Times New Roman" w:cs="Times New Roman"/>
                <w:color w:val="4A4A4A"/>
              </w:rPr>
              <w:t>桑托斯克说，越来越多的咖啡店、餐馆、机场已经引进谐振无线充电站。</w:t>
            </w:r>
            <w:r w:rsidRPr="003246B0">
              <w:rPr>
                <w:rFonts w:ascii="Times New Roman" w:eastAsia="仿宋" w:hAnsi="Times New Roman" w:cs="Times New Roman"/>
                <w:color w:val="333333"/>
              </w:rPr>
              <w:t>因此采用无线电充电技术符合时代发展的潮流。</w:t>
            </w:r>
          </w:p>
          <w:p w:rsidR="006C248D" w:rsidRPr="006C248D" w:rsidRDefault="00B529C4" w:rsidP="008F3901">
            <w:pPr>
              <w:pStyle w:val="aff"/>
              <w:spacing w:before="0" w:beforeAutospacing="0" w:after="0" w:afterAutospacing="0"/>
              <w:ind w:leftChars="200" w:left="440"/>
              <w:jc w:val="both"/>
              <w:rPr>
                <w:rFonts w:ascii="Times New Roman" w:eastAsia="仿宋" w:hAnsi="Times New Roman" w:cs="Times New Roman"/>
                <w:color w:val="333333"/>
              </w:rPr>
            </w:pPr>
            <w:r w:rsidRPr="003246B0">
              <w:rPr>
                <w:rFonts w:ascii="Times New Roman" w:eastAsia="仿宋" w:hAnsi="Times New Roman" w:cs="Times New Roman"/>
                <w:b/>
              </w:rPr>
              <w:t>研究内容：</w:t>
            </w:r>
            <w:r w:rsidRPr="003246B0">
              <w:rPr>
                <w:rFonts w:ascii="Times New Roman" w:eastAsia="仿宋" w:hAnsi="Times New Roman" w:cs="Times New Roman"/>
                <w:b/>
              </w:rPr>
              <w:br/>
            </w:r>
            <w:r w:rsidRPr="003246B0">
              <w:rPr>
                <w:rFonts w:ascii="Times New Roman" w:eastAsia="仿宋" w:hAnsi="Times New Roman" w:cs="Times New Roman"/>
              </w:rPr>
              <w:lastRenderedPageBreak/>
              <w:t>1.</w:t>
            </w:r>
            <w:r w:rsidRPr="003246B0">
              <w:rPr>
                <w:rFonts w:ascii="Times New Roman" w:eastAsia="仿宋" w:hAnsi="Times New Roman" w:cs="Times New Roman"/>
              </w:rPr>
              <w:t>研究光伏供电系统中最大功率跟踪技术的控制算法；</w:t>
            </w:r>
            <w:r w:rsidRPr="003246B0">
              <w:rPr>
                <w:rFonts w:ascii="Times New Roman" w:eastAsia="仿宋" w:hAnsi="Times New Roman" w:cs="Times New Roman"/>
              </w:rPr>
              <w:br/>
              <w:t>2.</w:t>
            </w:r>
            <w:r w:rsidRPr="003246B0">
              <w:rPr>
                <w:rFonts w:ascii="Times New Roman" w:eastAsia="仿宋" w:hAnsi="Times New Roman" w:cs="Times New Roman"/>
              </w:rPr>
              <w:t>研究完成光伏电源控制单元的硬件设计，包括以单片机为核心的控制主电路，</w:t>
            </w:r>
            <w:r w:rsidRPr="003246B0">
              <w:rPr>
                <w:rFonts w:ascii="Times New Roman" w:eastAsia="仿宋" w:hAnsi="Times New Roman" w:cs="Times New Roman"/>
              </w:rPr>
              <w:t xml:space="preserve">                    </w:t>
            </w:r>
            <w:r w:rsidRPr="003246B0">
              <w:rPr>
                <w:rFonts w:ascii="Times New Roman" w:eastAsia="仿宋" w:hAnsi="Times New Roman" w:cs="Times New Roman"/>
              </w:rPr>
              <w:t>以及电压检测电路、电流检测电路等；</w:t>
            </w:r>
            <w:r w:rsidRPr="003246B0">
              <w:rPr>
                <w:rFonts w:ascii="Times New Roman" w:eastAsia="仿宋" w:hAnsi="Times New Roman" w:cs="Times New Roman"/>
              </w:rPr>
              <w:br/>
              <w:t>3.</w:t>
            </w:r>
            <w:r w:rsidRPr="003246B0">
              <w:rPr>
                <w:rFonts w:ascii="Times New Roman" w:eastAsia="仿宋" w:hAnsi="Times New Roman" w:cs="Times New Roman"/>
              </w:rPr>
              <w:t>研究无线充电如何快速给锂离子充电；</w:t>
            </w:r>
            <w:r w:rsidRPr="003246B0">
              <w:rPr>
                <w:rFonts w:ascii="Times New Roman" w:eastAsia="仿宋" w:hAnsi="Times New Roman" w:cs="Times New Roman"/>
              </w:rPr>
              <w:br/>
              <w:t>4.</w:t>
            </w:r>
            <w:r w:rsidRPr="003246B0">
              <w:rPr>
                <w:rFonts w:ascii="Times New Roman" w:eastAsia="仿宋" w:hAnsi="Times New Roman" w:cs="Times New Roman"/>
              </w:rPr>
              <w:t>研究如何提高无线充电中能源的利用率。</w:t>
            </w:r>
          </w:p>
          <w:p w:rsidR="00B529C4" w:rsidRPr="006C248D" w:rsidRDefault="00B529C4" w:rsidP="006C248D">
            <w:pPr>
              <w:ind w:leftChars="200" w:left="440"/>
              <w:rPr>
                <w:rFonts w:ascii="Times New Roman" w:eastAsia="仿宋" w:hAnsi="Times New Roman"/>
                <w:sz w:val="24"/>
                <w:szCs w:val="24"/>
              </w:rPr>
            </w:pPr>
            <w:r w:rsidRPr="003246B0">
              <w:rPr>
                <w:rFonts w:ascii="Times New Roman" w:eastAsia="仿宋" w:hAnsi="Times New Roman"/>
                <w:b/>
                <w:sz w:val="24"/>
                <w:szCs w:val="24"/>
              </w:rPr>
              <w:t>要解决的主要问题：</w:t>
            </w:r>
            <w:r w:rsidRPr="003246B0">
              <w:rPr>
                <w:rFonts w:ascii="Times New Roman" w:eastAsia="仿宋" w:hAnsi="Times New Roman"/>
                <w:sz w:val="24"/>
                <w:szCs w:val="24"/>
              </w:rPr>
              <w:br/>
              <w:t xml:space="preserve">1. </w:t>
            </w:r>
            <w:r w:rsidRPr="003246B0">
              <w:rPr>
                <w:rFonts w:ascii="Times New Roman" w:eastAsia="仿宋" w:hAnsi="Times New Roman"/>
                <w:sz w:val="24"/>
                <w:szCs w:val="24"/>
              </w:rPr>
              <w:t>解决无线快速且稳定充电的问题；</w:t>
            </w:r>
            <w:r w:rsidRPr="003246B0">
              <w:rPr>
                <w:rFonts w:ascii="Times New Roman" w:eastAsia="仿宋" w:hAnsi="Times New Roman"/>
                <w:sz w:val="24"/>
                <w:szCs w:val="24"/>
              </w:rPr>
              <w:br/>
              <w:t xml:space="preserve">2. </w:t>
            </w:r>
            <w:r w:rsidRPr="003246B0">
              <w:rPr>
                <w:rFonts w:ascii="Times New Roman" w:eastAsia="仿宋" w:hAnsi="Times New Roman"/>
                <w:sz w:val="24"/>
                <w:szCs w:val="24"/>
              </w:rPr>
              <w:t>解决光伏发电系统直流不稳定的问题；</w:t>
            </w:r>
            <w:r w:rsidRPr="003246B0">
              <w:rPr>
                <w:rFonts w:ascii="Times New Roman" w:eastAsia="仿宋" w:hAnsi="Times New Roman"/>
                <w:sz w:val="24"/>
                <w:szCs w:val="24"/>
              </w:rPr>
              <w:br/>
              <w:t xml:space="preserve">3. </w:t>
            </w:r>
            <w:r w:rsidRPr="003246B0">
              <w:rPr>
                <w:rFonts w:ascii="Times New Roman" w:eastAsia="仿宋" w:hAnsi="Times New Roman"/>
                <w:sz w:val="24"/>
                <w:szCs w:val="24"/>
              </w:rPr>
              <w:t>解决充电地点和整个机械结构的选取问题；</w:t>
            </w:r>
          </w:p>
        </w:tc>
      </w:tr>
      <w:tr w:rsidR="00B529C4" w:rsidRPr="003246B0">
        <w:trPr>
          <w:trHeight w:val="4585"/>
          <w:jc w:val="center"/>
        </w:trPr>
        <w:tc>
          <w:tcPr>
            <w:tcW w:w="9366" w:type="dxa"/>
            <w:gridSpan w:val="8"/>
          </w:tcPr>
          <w:p w:rsidR="008F3901" w:rsidRDefault="00B529C4" w:rsidP="008F3901">
            <w:pPr>
              <w:rPr>
                <w:rFonts w:ascii="Times New Roman" w:eastAsia="楷体_GB2312" w:hAnsi="Times New Roman"/>
                <w:sz w:val="28"/>
                <w:szCs w:val="28"/>
              </w:rPr>
            </w:pPr>
            <w:bookmarkStart w:id="2" w:name="_Hlk508450178"/>
            <w:r w:rsidRPr="003246B0">
              <w:rPr>
                <w:rFonts w:ascii="Times New Roman" w:eastAsia="楷体_GB2312" w:hAnsi="Times New Roman"/>
                <w:sz w:val="28"/>
                <w:szCs w:val="28"/>
              </w:rPr>
              <w:lastRenderedPageBreak/>
              <w:t>国内外研究现状和发展动态</w:t>
            </w:r>
          </w:p>
          <w:p w:rsidR="00B529C4" w:rsidRPr="008F3901" w:rsidRDefault="00B529C4" w:rsidP="008F3901">
            <w:pPr>
              <w:spacing w:after="0"/>
              <w:ind w:firstLineChars="150" w:firstLine="360"/>
              <w:jc w:val="both"/>
              <w:rPr>
                <w:rFonts w:ascii="Times New Roman" w:eastAsia="楷体_GB2312" w:hAnsi="Times New Roman"/>
                <w:sz w:val="28"/>
                <w:szCs w:val="28"/>
              </w:rPr>
            </w:pPr>
            <w:r w:rsidRPr="003246B0">
              <w:rPr>
                <w:rFonts w:ascii="Times New Roman" w:eastAsia="仿宋" w:hAnsi="Times New Roman"/>
                <w:color w:val="000000" w:themeColor="text1"/>
                <w:sz w:val="24"/>
                <w:szCs w:val="24"/>
              </w:rPr>
              <w:t>我国目前已形成华北、东北、华东、华中、西北和南方电网共</w:t>
            </w:r>
            <w:r w:rsidRPr="003246B0">
              <w:rPr>
                <w:rFonts w:ascii="Times New Roman" w:eastAsia="仿宋" w:hAnsi="Times New Roman"/>
                <w:color w:val="000000" w:themeColor="text1"/>
                <w:sz w:val="24"/>
                <w:szCs w:val="24"/>
              </w:rPr>
              <w:t>6</w:t>
            </w:r>
            <w:r w:rsidRPr="003246B0">
              <w:rPr>
                <w:rFonts w:ascii="Times New Roman" w:eastAsia="仿宋" w:hAnsi="Times New Roman"/>
                <w:color w:val="000000" w:themeColor="text1"/>
                <w:sz w:val="24"/>
                <w:szCs w:val="24"/>
              </w:rPr>
              <w:t>个跨省区电网，随着电网的日益扩大，巡线的工作量也日益加大，特别是在云南地区，</w:t>
            </w:r>
            <w:r w:rsidRPr="003246B0">
              <w:rPr>
                <w:rFonts w:ascii="Times New Roman" w:eastAsia="仿宋" w:hAnsi="Times New Roman"/>
                <w:color w:val="000000" w:themeColor="text1"/>
                <w:sz w:val="24"/>
                <w:szCs w:val="24"/>
              </w:rPr>
              <w:t>100km</w:t>
            </w:r>
            <w:r w:rsidRPr="003246B0">
              <w:rPr>
                <w:rFonts w:ascii="Times New Roman" w:eastAsia="仿宋" w:hAnsi="Times New Roman"/>
                <w:color w:val="000000" w:themeColor="text1"/>
                <w:sz w:val="24"/>
                <w:szCs w:val="24"/>
              </w:rPr>
              <w:t>的巡线工作需要</w:t>
            </w:r>
            <w:r w:rsidRPr="003246B0">
              <w:rPr>
                <w:rFonts w:ascii="Times New Roman" w:eastAsia="仿宋" w:hAnsi="Times New Roman"/>
                <w:color w:val="000000" w:themeColor="text1"/>
                <w:sz w:val="24"/>
                <w:szCs w:val="24"/>
              </w:rPr>
              <w:t>20</w:t>
            </w:r>
            <w:r w:rsidRPr="003246B0">
              <w:rPr>
                <w:rFonts w:ascii="Times New Roman" w:eastAsia="仿宋" w:hAnsi="Times New Roman"/>
                <w:color w:val="000000" w:themeColor="text1"/>
                <w:sz w:val="24"/>
                <w:szCs w:val="24"/>
              </w:rPr>
              <w:t>个巡线人员工作一天才能完成，因此传统的巡线方式已经满足不了现代电力系统的广泛需求。针对高压输电线路的运行管理模式和常规作业方式，传统巡线方式面临着如下困难：劳动强度大、工作条件艰苦，而且劳动效率低，遇到电网紧急故障和异常气候条件下，线路维护人员不具备有利的交通优势、利用普通仪器或肉眼来巡查设施。</w:t>
            </w:r>
          </w:p>
          <w:p w:rsidR="00B529C4" w:rsidRPr="003246B0" w:rsidRDefault="00B529C4" w:rsidP="008F3901">
            <w:pPr>
              <w:pStyle w:val="aff0"/>
              <w:spacing w:after="0"/>
              <w:ind w:firstLineChars="200" w:firstLine="480"/>
              <w:rPr>
                <w:rFonts w:ascii="Times New Roman" w:eastAsia="仿宋" w:hAnsi="Times New Roman" w:cs="Times New Roman"/>
                <w:sz w:val="24"/>
                <w:szCs w:val="24"/>
              </w:rPr>
            </w:pPr>
            <w:r w:rsidRPr="003246B0">
              <w:rPr>
                <w:rFonts w:ascii="Times New Roman" w:eastAsia="仿宋" w:hAnsi="Times New Roman" w:cs="Times New Roman"/>
                <w:color w:val="000000" w:themeColor="text1"/>
                <w:sz w:val="24"/>
                <w:szCs w:val="24"/>
              </w:rPr>
              <w:t>传统方式已经不能满足人们日益增长的用电需求</w:t>
            </w:r>
            <w:r w:rsidRPr="003246B0">
              <w:rPr>
                <w:rFonts w:ascii="Times New Roman" w:eastAsia="仿宋" w:hAnsi="Times New Roman" w:cs="Times New Roman"/>
                <w:color w:val="000000" w:themeColor="text1"/>
                <w:sz w:val="24"/>
                <w:szCs w:val="24"/>
              </w:rPr>
              <w:t xml:space="preserve"> </w:t>
            </w:r>
            <w:r w:rsidRPr="003246B0">
              <w:rPr>
                <w:rFonts w:ascii="Times New Roman" w:eastAsia="仿宋" w:hAnsi="Times New Roman" w:cs="Times New Roman"/>
                <w:color w:val="000000" w:themeColor="text1"/>
                <w:sz w:val="24"/>
                <w:szCs w:val="24"/>
              </w:rPr>
              <w:t>，新兴起的</w:t>
            </w:r>
            <w:hyperlink r:id="rId13" w:history="1">
              <w:r w:rsidRPr="003246B0">
                <w:rPr>
                  <w:rStyle w:val="afa"/>
                  <w:rFonts w:ascii="Times New Roman" w:eastAsia="仿宋" w:hAnsi="Times New Roman" w:cs="Times New Roman"/>
                  <w:b w:val="0"/>
                  <w:bCs/>
                  <w:color w:val="000000" w:themeColor="text1"/>
                  <w:sz w:val="24"/>
                  <w:szCs w:val="24"/>
                  <w:lang w:eastAsia="zh-CN"/>
                </w:rPr>
                <w:t>电力无人机</w:t>
              </w:r>
            </w:hyperlink>
            <w:r w:rsidRPr="003246B0">
              <w:rPr>
                <w:rFonts w:ascii="Times New Roman" w:eastAsia="仿宋" w:hAnsi="Times New Roman" w:cs="Times New Roman"/>
                <w:color w:val="000000" w:themeColor="text1"/>
                <w:sz w:val="24"/>
                <w:szCs w:val="24"/>
              </w:rPr>
              <w:t>巡线却有着传统巡线无可比拟的优势，完美的解决了传统巡线中所遇到的困难。</w:t>
            </w:r>
            <w:r w:rsidRPr="003246B0">
              <w:rPr>
                <w:rFonts w:ascii="Times New Roman" w:eastAsia="仿宋" w:hAnsi="Times New Roman" w:cs="Times New Roman"/>
                <w:color w:val="000000" w:themeColor="text1"/>
                <w:kern w:val="0"/>
                <w:sz w:val="24"/>
                <w:szCs w:val="24"/>
              </w:rPr>
              <w:t> </w:t>
            </w:r>
            <w:r w:rsidRPr="003246B0">
              <w:rPr>
                <w:rFonts w:ascii="Times New Roman" w:eastAsia="仿宋" w:hAnsi="Times New Roman" w:cs="Times New Roman"/>
                <w:color w:val="000000" w:themeColor="text1"/>
                <w:sz w:val="24"/>
                <w:szCs w:val="24"/>
              </w:rPr>
              <w:t>采用电力无人机在日常巡检工作中做好对输电线路的巡视和维护工作，不仅仅提高</w:t>
            </w:r>
            <w:r w:rsidRPr="003246B0">
              <w:rPr>
                <w:rFonts w:ascii="Times New Roman" w:eastAsia="仿宋" w:hAnsi="Times New Roman" w:cs="Times New Roman"/>
                <w:sz w:val="24"/>
                <w:szCs w:val="24"/>
              </w:rPr>
              <w:t>了工作效率，降低了成本，更重要的是保障了电力的稳定运行，保障了人们的生活正常用电和工厂用电，维持了社会的稳定。</w:t>
            </w:r>
          </w:p>
          <w:p w:rsidR="00B529C4" w:rsidRPr="003246B0" w:rsidRDefault="00B529C4" w:rsidP="008F3901">
            <w:pPr>
              <w:pStyle w:val="aff0"/>
              <w:spacing w:after="0"/>
              <w:ind w:firstLineChars="200" w:firstLine="480"/>
              <w:rPr>
                <w:rFonts w:ascii="Times New Roman" w:eastAsia="仿宋" w:hAnsi="Times New Roman" w:cs="Times New Roman"/>
                <w:color w:val="1A1A1A"/>
                <w:sz w:val="24"/>
                <w:szCs w:val="24"/>
              </w:rPr>
            </w:pPr>
            <w:r w:rsidRPr="003246B0">
              <w:rPr>
                <w:rFonts w:ascii="Times New Roman" w:eastAsia="仿宋" w:hAnsi="Times New Roman" w:cs="Times New Roman"/>
                <w:sz w:val="24"/>
                <w:szCs w:val="24"/>
              </w:rPr>
              <w:t>但是无人机巡检也存在它自身的弊端，其中</w:t>
            </w:r>
            <w:r w:rsidRPr="003246B0">
              <w:rPr>
                <w:rFonts w:ascii="Times New Roman" w:eastAsia="仿宋" w:hAnsi="Times New Roman" w:cs="Times New Roman"/>
                <w:color w:val="1A1A1A"/>
                <w:sz w:val="24"/>
                <w:szCs w:val="24"/>
              </w:rPr>
              <w:t>无人机的能源问题始终是个大问题，如果是进行电力巡检，一般需要大负载的四轴，这对于电池要求很高，一般无人机也就能飞</w:t>
            </w:r>
            <w:r w:rsidRPr="003246B0">
              <w:rPr>
                <w:rFonts w:ascii="Times New Roman" w:eastAsia="仿宋" w:hAnsi="Times New Roman" w:cs="Times New Roman"/>
                <w:color w:val="1A1A1A"/>
                <w:sz w:val="24"/>
                <w:szCs w:val="24"/>
              </w:rPr>
              <w:t>15—30</w:t>
            </w:r>
            <w:r w:rsidRPr="003246B0">
              <w:rPr>
                <w:rFonts w:ascii="Times New Roman" w:eastAsia="仿宋" w:hAnsi="Times New Roman" w:cs="Times New Roman"/>
                <w:color w:val="1A1A1A"/>
                <w:sz w:val="24"/>
                <w:szCs w:val="24"/>
              </w:rPr>
              <w:t>分钟左右就要更换电池，因此对续航具有迫切的需求。目前国内外关于解决无人机的续航问题以下新型技术：</w:t>
            </w:r>
          </w:p>
          <w:p w:rsidR="00B529C4" w:rsidRPr="003246B0" w:rsidRDefault="00B529C4" w:rsidP="008F3901">
            <w:pPr>
              <w:pStyle w:val="aff"/>
              <w:spacing w:before="0" w:beforeAutospacing="0" w:after="0" w:afterAutospacing="0"/>
              <w:jc w:val="both"/>
              <w:rPr>
                <w:rFonts w:ascii="Times New Roman" w:eastAsia="仿宋" w:hAnsi="Times New Roman" w:cs="Times New Roman"/>
                <w:color w:val="333333"/>
              </w:rPr>
            </w:pPr>
            <w:r w:rsidRPr="003246B0">
              <w:rPr>
                <w:rFonts w:ascii="Times New Roman" w:eastAsia="仿宋" w:hAnsi="Times New Roman" w:cs="Times New Roman"/>
                <w:b/>
                <w:color w:val="333333"/>
              </w:rPr>
              <w:t>1</w:t>
            </w:r>
            <w:r w:rsidRPr="003246B0">
              <w:rPr>
                <w:rFonts w:ascii="Times New Roman" w:eastAsia="仿宋" w:hAnsi="Times New Roman" w:cs="Times New Roman"/>
                <w:color w:val="333333"/>
              </w:rPr>
              <w:t>、日本的为无人机配备的电池提供无线供电的装置；</w:t>
            </w:r>
          </w:p>
          <w:p w:rsidR="00B529C4" w:rsidRPr="003246B0" w:rsidRDefault="00B529C4" w:rsidP="008F3901">
            <w:pPr>
              <w:pStyle w:val="aff"/>
              <w:spacing w:before="0" w:beforeAutospacing="0" w:after="0" w:afterAutospacing="0"/>
              <w:jc w:val="both"/>
              <w:rPr>
                <w:rFonts w:ascii="Times New Roman" w:eastAsia="仿宋" w:hAnsi="Times New Roman" w:cs="Times New Roman"/>
                <w:color w:val="1A1A1A"/>
              </w:rPr>
            </w:pPr>
            <w:r w:rsidRPr="003246B0">
              <w:rPr>
                <w:rFonts w:ascii="Times New Roman" w:eastAsia="仿宋" w:hAnsi="Times New Roman" w:cs="Times New Roman"/>
                <w:b/>
                <w:bCs/>
                <w:color w:val="333333"/>
              </w:rPr>
              <w:t>2</w:t>
            </w:r>
            <w:r w:rsidRPr="003246B0">
              <w:rPr>
                <w:rFonts w:ascii="Times New Roman" w:eastAsia="仿宋" w:hAnsi="Times New Roman" w:cs="Times New Roman"/>
                <w:bCs/>
                <w:color w:val="333333"/>
              </w:rPr>
              <w:t>、德国柏林</w:t>
            </w:r>
            <w:proofErr w:type="spellStart"/>
            <w:r w:rsidRPr="003246B0">
              <w:rPr>
                <w:rFonts w:ascii="Times New Roman" w:eastAsia="仿宋" w:hAnsi="Times New Roman" w:cs="Times New Roman"/>
                <w:bCs/>
                <w:color w:val="333333"/>
              </w:rPr>
              <w:t>SkySense</w:t>
            </w:r>
            <w:proofErr w:type="spellEnd"/>
            <w:r w:rsidRPr="003246B0">
              <w:rPr>
                <w:rFonts w:ascii="Times New Roman" w:eastAsia="仿宋" w:hAnsi="Times New Roman" w:cs="Times New Roman"/>
                <w:bCs/>
                <w:color w:val="333333"/>
              </w:rPr>
              <w:t>公司无人机充电板；</w:t>
            </w:r>
          </w:p>
          <w:p w:rsidR="00B529C4" w:rsidRPr="003246B0" w:rsidRDefault="00B529C4" w:rsidP="008F3901">
            <w:pPr>
              <w:pStyle w:val="aff"/>
              <w:spacing w:before="0" w:beforeAutospacing="0" w:after="0" w:afterAutospacing="0"/>
              <w:jc w:val="both"/>
              <w:rPr>
                <w:rFonts w:ascii="Times New Roman" w:eastAsia="仿宋" w:hAnsi="Times New Roman" w:cs="Times New Roman"/>
                <w:color w:val="1A1A1A"/>
              </w:rPr>
            </w:pPr>
            <w:r w:rsidRPr="003246B0">
              <w:rPr>
                <w:rFonts w:ascii="Times New Roman" w:eastAsia="仿宋" w:hAnsi="Times New Roman" w:cs="Times New Roman"/>
                <w:b/>
                <w:bCs/>
                <w:color w:val="333333"/>
              </w:rPr>
              <w:t>3</w:t>
            </w:r>
            <w:r w:rsidRPr="003246B0">
              <w:rPr>
                <w:rFonts w:ascii="Times New Roman" w:eastAsia="仿宋" w:hAnsi="Times New Roman" w:cs="Times New Roman"/>
                <w:bCs/>
                <w:color w:val="333333"/>
              </w:rPr>
              <w:t>、中南大学学生姜植元研发自主续航无人机；</w:t>
            </w:r>
          </w:p>
          <w:p w:rsidR="00B529C4" w:rsidRPr="003246B0" w:rsidRDefault="00B529C4" w:rsidP="008F3901">
            <w:pPr>
              <w:pStyle w:val="aff"/>
              <w:spacing w:before="0" w:beforeAutospacing="0" w:after="0" w:afterAutospacing="0"/>
              <w:jc w:val="both"/>
              <w:rPr>
                <w:rFonts w:ascii="Times New Roman" w:eastAsia="仿宋" w:hAnsi="Times New Roman" w:cs="Times New Roman"/>
                <w:color w:val="1A1A1A"/>
              </w:rPr>
            </w:pPr>
            <w:r w:rsidRPr="003246B0">
              <w:rPr>
                <w:rFonts w:ascii="Times New Roman" w:eastAsia="仿宋" w:hAnsi="Times New Roman" w:cs="Times New Roman"/>
                <w:b/>
                <w:color w:val="333333"/>
              </w:rPr>
              <w:t>4</w:t>
            </w:r>
            <w:r w:rsidRPr="003246B0">
              <w:rPr>
                <w:rFonts w:ascii="Times New Roman" w:eastAsia="仿宋" w:hAnsi="Times New Roman" w:cs="Times New Roman"/>
                <w:color w:val="333333"/>
              </w:rPr>
              <w:t>、澳大利亚在半空中进行对接和补给的对接系统；</w:t>
            </w:r>
          </w:p>
          <w:p w:rsidR="00B529C4" w:rsidRPr="003246B0" w:rsidRDefault="00B529C4" w:rsidP="008F3901">
            <w:pPr>
              <w:pStyle w:val="aff"/>
              <w:spacing w:before="0" w:beforeAutospacing="0" w:after="0" w:afterAutospacing="0"/>
              <w:jc w:val="both"/>
              <w:rPr>
                <w:rFonts w:ascii="Times New Roman" w:eastAsia="仿宋" w:hAnsi="Times New Roman" w:cs="Times New Roman"/>
                <w:color w:val="1A1A1A"/>
              </w:rPr>
            </w:pPr>
            <w:r w:rsidRPr="003246B0">
              <w:rPr>
                <w:rFonts w:ascii="Times New Roman" w:eastAsia="仿宋" w:hAnsi="Times New Roman" w:cs="Times New Roman"/>
                <w:b/>
                <w:color w:val="333333"/>
              </w:rPr>
              <w:lastRenderedPageBreak/>
              <w:t>5</w:t>
            </w:r>
            <w:r w:rsidRPr="003246B0">
              <w:rPr>
                <w:rFonts w:ascii="Times New Roman" w:eastAsia="仿宋" w:hAnsi="Times New Roman" w:cs="Times New Roman"/>
                <w:color w:val="333333"/>
              </w:rPr>
              <w:t>、波士顿发明可不着陆的由</w:t>
            </w:r>
            <w:r w:rsidRPr="003246B0">
              <w:rPr>
                <w:rFonts w:ascii="Times New Roman" w:eastAsia="仿宋" w:hAnsi="Times New Roman" w:cs="Times New Roman"/>
                <w:color w:val="333333"/>
              </w:rPr>
              <w:t>“</w:t>
            </w:r>
            <w:r w:rsidRPr="003246B0">
              <w:rPr>
                <w:rFonts w:ascii="Times New Roman" w:eastAsia="仿宋" w:hAnsi="Times New Roman" w:cs="Times New Roman"/>
                <w:color w:val="333333"/>
              </w:rPr>
              <w:t>微丝</w:t>
            </w:r>
            <w:r w:rsidRPr="003246B0">
              <w:rPr>
                <w:rFonts w:ascii="Times New Roman" w:eastAsia="仿宋" w:hAnsi="Times New Roman" w:cs="Times New Roman"/>
                <w:color w:val="333333"/>
              </w:rPr>
              <w:t>”</w:t>
            </w:r>
            <w:r w:rsidRPr="003246B0">
              <w:rPr>
                <w:rFonts w:ascii="Times New Roman" w:eastAsia="仿宋" w:hAnsi="Times New Roman" w:cs="Times New Roman"/>
                <w:color w:val="333333"/>
              </w:rPr>
              <w:t>连接电源的结构的</w:t>
            </w:r>
            <w:r w:rsidRPr="003246B0">
              <w:rPr>
                <w:rFonts w:ascii="Times New Roman" w:eastAsia="仿宋" w:hAnsi="Times New Roman" w:cs="Times New Roman"/>
                <w:color w:val="333333"/>
              </w:rPr>
              <w:t>Parc</w:t>
            </w:r>
            <w:r w:rsidRPr="003246B0">
              <w:rPr>
                <w:rFonts w:ascii="Times New Roman" w:eastAsia="仿宋" w:hAnsi="Times New Roman" w:cs="Times New Roman"/>
                <w:color w:val="333333"/>
              </w:rPr>
              <w:t>无人机，但这种也有明显的弊端，即无人机的飞行范围受到了限制；</w:t>
            </w:r>
          </w:p>
          <w:p w:rsidR="00B529C4" w:rsidRPr="003246B0" w:rsidRDefault="00B529C4" w:rsidP="008F3901">
            <w:pPr>
              <w:pStyle w:val="aff"/>
              <w:spacing w:before="0" w:beforeAutospacing="0" w:after="0" w:afterAutospacing="0"/>
              <w:jc w:val="both"/>
              <w:rPr>
                <w:rFonts w:ascii="Times New Roman" w:eastAsia="仿宋" w:hAnsi="Times New Roman" w:cs="Times New Roman"/>
                <w:color w:val="333333"/>
              </w:rPr>
            </w:pPr>
            <w:r w:rsidRPr="003246B0">
              <w:rPr>
                <w:rFonts w:ascii="Times New Roman" w:eastAsia="仿宋" w:hAnsi="Times New Roman" w:cs="Times New Roman"/>
                <w:b/>
                <w:color w:val="333333"/>
              </w:rPr>
              <w:t>6</w:t>
            </w:r>
            <w:r w:rsidRPr="003246B0">
              <w:rPr>
                <w:rFonts w:ascii="Times New Roman" w:eastAsia="仿宋" w:hAnsi="Times New Roman" w:cs="Times New Roman"/>
                <w:color w:val="333333"/>
              </w:rPr>
              <w:t>、美国麻省理工提出可降落在输电线路上为自己充电的原型机系统。</w:t>
            </w:r>
          </w:p>
          <w:p w:rsidR="00B529C4" w:rsidRPr="003246B0" w:rsidRDefault="00B529C4" w:rsidP="008F3901">
            <w:pPr>
              <w:pStyle w:val="aff"/>
              <w:spacing w:before="0" w:beforeAutospacing="0" w:after="0" w:afterAutospacing="0"/>
              <w:ind w:firstLineChars="200" w:firstLine="480"/>
              <w:jc w:val="both"/>
              <w:rPr>
                <w:rFonts w:ascii="Times New Roman" w:eastAsia="仿宋" w:hAnsi="Times New Roman" w:cs="Times New Roman"/>
                <w:color w:val="333333"/>
              </w:rPr>
            </w:pPr>
            <w:r w:rsidRPr="003246B0">
              <w:rPr>
                <w:rFonts w:ascii="Times New Roman" w:eastAsia="仿宋" w:hAnsi="Times New Roman" w:cs="Times New Roman"/>
                <w:color w:val="1A1A1A"/>
              </w:rPr>
              <w:t>相比于上述</w:t>
            </w:r>
            <w:r w:rsidR="008F3901">
              <w:rPr>
                <w:rFonts w:ascii="Times New Roman" w:eastAsia="仿宋" w:hAnsi="Times New Roman" w:cs="Times New Roman" w:hint="eastAsia"/>
                <w:color w:val="1A1A1A"/>
              </w:rPr>
              <w:t>，</w:t>
            </w:r>
            <w:r w:rsidRPr="003246B0">
              <w:rPr>
                <w:rFonts w:ascii="Times New Roman" w:eastAsia="仿宋" w:hAnsi="Times New Roman" w:cs="Times New Roman"/>
                <w:color w:val="1A1A1A"/>
              </w:rPr>
              <w:t>以及从能源和安全性以及价格方面考虑，我们针对无人机续航问题提出光伏无线充电站理论</w:t>
            </w:r>
            <w:r w:rsidR="008F3901">
              <w:rPr>
                <w:rFonts w:ascii="Times New Roman" w:eastAsia="仿宋" w:hAnsi="Times New Roman" w:cs="Times New Roman" w:hint="eastAsia"/>
                <w:color w:val="1A1A1A"/>
              </w:rPr>
              <w:t>，</w:t>
            </w:r>
            <w:r w:rsidRPr="003246B0">
              <w:rPr>
                <w:rFonts w:ascii="Times New Roman" w:eastAsia="仿宋" w:hAnsi="Times New Roman" w:cs="Times New Roman"/>
                <w:color w:val="1A1A1A"/>
              </w:rPr>
              <w:t>利用光伏将太阳能转化为电能，无线电将此电能传输给无人机的锂离子电池，增加无人机续航时间</w:t>
            </w:r>
            <w:r w:rsidR="008F3901">
              <w:rPr>
                <w:rFonts w:ascii="Times New Roman" w:eastAsia="仿宋" w:hAnsi="Times New Roman" w:cs="Times New Roman" w:hint="eastAsia"/>
                <w:color w:val="1A1A1A"/>
              </w:rPr>
              <w:t>，</w:t>
            </w:r>
            <w:r w:rsidRPr="003246B0">
              <w:rPr>
                <w:rFonts w:ascii="Times New Roman" w:eastAsia="仿宋" w:hAnsi="Times New Roman" w:cs="Times New Roman"/>
                <w:color w:val="1A1A1A"/>
              </w:rPr>
              <w:t>摆脱人工更换电源，</w:t>
            </w:r>
            <w:r w:rsidR="008F3901">
              <w:rPr>
                <w:rFonts w:ascii="Times New Roman" w:eastAsia="仿宋" w:hAnsi="Times New Roman" w:cs="Times New Roman" w:hint="eastAsia"/>
                <w:color w:val="1A1A1A"/>
              </w:rPr>
              <w:t>使</w:t>
            </w:r>
            <w:r w:rsidRPr="003246B0">
              <w:rPr>
                <w:rFonts w:ascii="Times New Roman" w:eastAsia="仿宋" w:hAnsi="Times New Roman" w:cs="Times New Roman"/>
                <w:color w:val="1A1A1A"/>
              </w:rPr>
              <w:t>无人机进行电网检测等工作时提高效率、节省人力和物力。即便是高山、峭壁也不用担心无人机因为电池问题而坠毁。</w:t>
            </w:r>
          </w:p>
        </w:tc>
      </w:tr>
      <w:bookmarkEnd w:id="2"/>
      <w:tr w:rsidR="00B529C4" w:rsidRPr="003246B0" w:rsidTr="00EE0FFE">
        <w:trPr>
          <w:trHeight w:val="4585"/>
          <w:jc w:val="center"/>
        </w:trPr>
        <w:tc>
          <w:tcPr>
            <w:tcW w:w="9366" w:type="dxa"/>
            <w:gridSpan w:val="8"/>
          </w:tcPr>
          <w:p w:rsidR="00B529C4" w:rsidRPr="003246B0" w:rsidRDefault="00B529C4" w:rsidP="008F7DD1">
            <w:pPr>
              <w:spacing w:after="0"/>
              <w:rPr>
                <w:rFonts w:ascii="Times New Roman" w:eastAsia="仿宋" w:hAnsi="Times New Roman"/>
                <w:sz w:val="28"/>
                <w:szCs w:val="28"/>
              </w:rPr>
            </w:pPr>
            <w:r w:rsidRPr="003246B0">
              <w:rPr>
                <w:rFonts w:ascii="Times New Roman" w:eastAsia="楷体_GB2312" w:hAnsi="Times New Roman"/>
                <w:sz w:val="28"/>
                <w:szCs w:val="28"/>
              </w:rPr>
              <w:lastRenderedPageBreak/>
              <w:t>本项目学生有关的研究积累和已取得的成绩</w:t>
            </w:r>
          </w:p>
          <w:p w:rsidR="00B529C4" w:rsidRPr="003246B0" w:rsidRDefault="00B529C4" w:rsidP="008F7DD1">
            <w:pPr>
              <w:spacing w:after="0"/>
              <w:ind w:firstLineChars="200" w:firstLine="480"/>
              <w:rPr>
                <w:rFonts w:ascii="Times New Roman" w:eastAsia="仿宋" w:hAnsi="Times New Roman"/>
                <w:sz w:val="24"/>
                <w:szCs w:val="24"/>
              </w:rPr>
            </w:pPr>
            <w:r w:rsidRPr="003246B0">
              <w:rPr>
                <w:rFonts w:ascii="Times New Roman" w:eastAsia="仿宋" w:hAnsi="Times New Roman"/>
                <w:sz w:val="24"/>
                <w:szCs w:val="24"/>
              </w:rPr>
              <w:t>本团队成员都是来自信息工程学院电工电子创新实验室的成员，都有扎实的理论技术，丰富的实践经验和较强的自学能力。都已经掌握了一定的技术，能熟练运用相关的软件、</w:t>
            </w:r>
            <w:r w:rsidRPr="003246B0">
              <w:rPr>
                <w:rFonts w:ascii="Times New Roman" w:eastAsia="仿宋" w:hAnsi="Times New Roman"/>
                <w:sz w:val="24"/>
                <w:szCs w:val="24"/>
              </w:rPr>
              <w:t>PCB</w:t>
            </w:r>
            <w:r w:rsidRPr="003246B0">
              <w:rPr>
                <w:rFonts w:ascii="Times New Roman" w:eastAsia="仿宋" w:hAnsi="Times New Roman"/>
                <w:sz w:val="24"/>
                <w:szCs w:val="24"/>
              </w:rPr>
              <w:t>绘图与制作、完成相关电路的设计、运用单片机技术和电源管理以及无线充电的原理和制作。</w:t>
            </w:r>
            <w:r w:rsidRPr="003246B0">
              <w:rPr>
                <w:rFonts w:ascii="Times New Roman" w:eastAsia="仿宋" w:hAnsi="Times New Roman"/>
                <w:sz w:val="24"/>
                <w:szCs w:val="24"/>
              </w:rPr>
              <w:br/>
              <w:t xml:space="preserve">  </w:t>
            </w:r>
            <w:r w:rsidR="008F7DD1">
              <w:rPr>
                <w:rFonts w:ascii="Times New Roman" w:eastAsia="仿宋" w:hAnsi="Times New Roman"/>
                <w:sz w:val="24"/>
                <w:szCs w:val="24"/>
              </w:rPr>
              <w:t xml:space="preserve">    </w:t>
            </w:r>
            <w:r w:rsidRPr="003246B0">
              <w:rPr>
                <w:rFonts w:ascii="Times New Roman" w:eastAsia="仿宋" w:hAnsi="Times New Roman"/>
                <w:sz w:val="24"/>
                <w:szCs w:val="24"/>
              </w:rPr>
              <w:t xml:space="preserve">  </w:t>
            </w:r>
            <w:r w:rsidRPr="003246B0">
              <w:rPr>
                <w:rFonts w:ascii="Times New Roman" w:eastAsia="仿宋" w:hAnsi="Times New Roman"/>
                <w:sz w:val="24"/>
                <w:szCs w:val="24"/>
              </w:rPr>
              <w:t>团队成员对于系统整体架构设计也都已有一定研究，熟悉无线充电的原理与使用方法，相信通过团队成员的分工协作，团队配合，是能够更好的帮助团队完成本次创新项目。</w:t>
            </w:r>
            <w:r w:rsidRPr="003246B0">
              <w:rPr>
                <w:rFonts w:ascii="Times New Roman" w:eastAsia="仿宋" w:hAnsi="Times New Roman"/>
                <w:sz w:val="24"/>
                <w:szCs w:val="24"/>
              </w:rPr>
              <w:br/>
              <w:t xml:space="preserve">    </w:t>
            </w:r>
            <w:r w:rsidR="008F7DD1">
              <w:rPr>
                <w:rFonts w:ascii="Times New Roman" w:eastAsia="仿宋" w:hAnsi="Times New Roman"/>
                <w:sz w:val="24"/>
                <w:szCs w:val="24"/>
              </w:rPr>
              <w:t xml:space="preserve">   </w:t>
            </w:r>
            <w:r w:rsidRPr="003246B0">
              <w:rPr>
                <w:rFonts w:ascii="Times New Roman" w:eastAsia="仿宋" w:hAnsi="Times New Roman"/>
                <w:sz w:val="24"/>
                <w:szCs w:val="24"/>
              </w:rPr>
              <w:t>曹晨星：对电子创新设计有浓厚的兴趣，且动手能力强，踏实好学，有极大的潜力。熟练掌握</w:t>
            </w:r>
            <w:r w:rsidRPr="003246B0">
              <w:rPr>
                <w:rFonts w:ascii="Times New Roman" w:eastAsia="仿宋" w:hAnsi="Times New Roman"/>
                <w:sz w:val="24"/>
                <w:szCs w:val="24"/>
              </w:rPr>
              <w:t>C</w:t>
            </w:r>
            <w:r w:rsidRPr="003246B0">
              <w:rPr>
                <w:rFonts w:ascii="Times New Roman" w:eastAsia="仿宋" w:hAnsi="Times New Roman"/>
                <w:sz w:val="24"/>
                <w:szCs w:val="24"/>
              </w:rPr>
              <w:t>语言编程及</w:t>
            </w:r>
            <w:r w:rsidRPr="003246B0">
              <w:rPr>
                <w:rFonts w:ascii="Times New Roman" w:eastAsia="仿宋" w:hAnsi="Times New Roman"/>
                <w:sz w:val="24"/>
                <w:szCs w:val="24"/>
              </w:rPr>
              <w:t>51</w:t>
            </w:r>
            <w:r w:rsidRPr="003246B0">
              <w:rPr>
                <w:rFonts w:ascii="Times New Roman" w:eastAsia="仿宋" w:hAnsi="Times New Roman"/>
                <w:sz w:val="24"/>
                <w:szCs w:val="24"/>
              </w:rPr>
              <w:t>单片机的应用。创新意识强，善于提出问题，常常会提出有创意的点子和解决问题的好办法。目前正在自学电源管理与设计的知识。</w:t>
            </w:r>
          </w:p>
          <w:p w:rsidR="00B529C4" w:rsidRPr="003246B0" w:rsidRDefault="00B529C4" w:rsidP="008F7DD1">
            <w:pPr>
              <w:spacing w:after="0"/>
              <w:ind w:firstLineChars="200" w:firstLine="480"/>
              <w:rPr>
                <w:rFonts w:ascii="Times New Roman" w:eastAsia="仿宋" w:hAnsi="Times New Roman"/>
                <w:sz w:val="24"/>
                <w:szCs w:val="24"/>
              </w:rPr>
            </w:pPr>
            <w:r w:rsidRPr="003246B0">
              <w:rPr>
                <w:rFonts w:ascii="Times New Roman" w:eastAsia="仿宋" w:hAnsi="Times New Roman"/>
                <w:sz w:val="24"/>
                <w:szCs w:val="24"/>
              </w:rPr>
              <w:t>成凌锋：掌握了</w:t>
            </w:r>
            <w:r w:rsidRPr="003246B0">
              <w:rPr>
                <w:rFonts w:ascii="Times New Roman" w:eastAsia="仿宋" w:hAnsi="Times New Roman"/>
                <w:sz w:val="24"/>
                <w:szCs w:val="24"/>
              </w:rPr>
              <w:t>Altium Designer</w:t>
            </w:r>
            <w:r w:rsidRPr="003246B0">
              <w:rPr>
                <w:rFonts w:ascii="Times New Roman" w:eastAsia="仿宋" w:hAnsi="Times New Roman"/>
                <w:sz w:val="24"/>
                <w:szCs w:val="24"/>
              </w:rPr>
              <w:t>、</w:t>
            </w:r>
            <w:r w:rsidRPr="003246B0">
              <w:rPr>
                <w:rFonts w:ascii="Times New Roman" w:eastAsia="仿宋" w:hAnsi="Times New Roman"/>
                <w:sz w:val="24"/>
                <w:szCs w:val="24"/>
              </w:rPr>
              <w:t>Proteus7</w:t>
            </w:r>
            <w:r w:rsidRPr="003246B0">
              <w:rPr>
                <w:rFonts w:ascii="Times New Roman" w:eastAsia="仿宋" w:hAnsi="Times New Roman"/>
                <w:sz w:val="24"/>
                <w:szCs w:val="24"/>
              </w:rPr>
              <w:t>等软件，熟悉</w:t>
            </w:r>
            <w:r w:rsidRPr="003246B0">
              <w:rPr>
                <w:rFonts w:ascii="Times New Roman" w:eastAsia="仿宋" w:hAnsi="Times New Roman"/>
                <w:sz w:val="24"/>
                <w:szCs w:val="24"/>
              </w:rPr>
              <w:t>c</w:t>
            </w:r>
            <w:r w:rsidRPr="003246B0">
              <w:rPr>
                <w:rFonts w:ascii="Times New Roman" w:eastAsia="仿宋" w:hAnsi="Times New Roman"/>
                <w:sz w:val="24"/>
                <w:szCs w:val="24"/>
              </w:rPr>
              <w:t>语言、</w:t>
            </w:r>
            <w:r w:rsidRPr="003246B0">
              <w:rPr>
                <w:rFonts w:ascii="Times New Roman" w:eastAsia="仿宋" w:hAnsi="Times New Roman"/>
                <w:sz w:val="24"/>
                <w:szCs w:val="24"/>
              </w:rPr>
              <w:t>PWM</w:t>
            </w:r>
            <w:r w:rsidRPr="003246B0">
              <w:rPr>
                <w:rFonts w:ascii="Times New Roman" w:eastAsia="仿宋" w:hAnsi="Times New Roman"/>
                <w:sz w:val="24"/>
                <w:szCs w:val="24"/>
              </w:rPr>
              <w:t>、</w:t>
            </w:r>
            <w:r w:rsidRPr="003246B0">
              <w:rPr>
                <w:rFonts w:ascii="Times New Roman" w:eastAsia="仿宋" w:hAnsi="Times New Roman"/>
                <w:sz w:val="24"/>
                <w:szCs w:val="24"/>
              </w:rPr>
              <w:t>PCB</w:t>
            </w:r>
            <w:r w:rsidRPr="003246B0">
              <w:rPr>
                <w:rFonts w:ascii="Times New Roman" w:eastAsia="仿宋" w:hAnsi="Times New Roman"/>
                <w:sz w:val="24"/>
                <w:szCs w:val="24"/>
              </w:rPr>
              <w:t>、</w:t>
            </w:r>
            <w:r w:rsidRPr="003246B0">
              <w:rPr>
                <w:rFonts w:ascii="Times New Roman" w:eastAsia="仿宋" w:hAnsi="Times New Roman"/>
                <w:sz w:val="24"/>
                <w:szCs w:val="24"/>
              </w:rPr>
              <w:t>51</w:t>
            </w:r>
            <w:r w:rsidRPr="003246B0">
              <w:rPr>
                <w:rFonts w:ascii="Times New Roman" w:eastAsia="仿宋" w:hAnsi="Times New Roman"/>
                <w:sz w:val="24"/>
                <w:szCs w:val="24"/>
              </w:rPr>
              <w:t>单片机以及部分模块的使用，电子焊接技术较好，学习能力强，正在学习</w:t>
            </w:r>
            <w:r w:rsidRPr="003246B0">
              <w:rPr>
                <w:rFonts w:ascii="Times New Roman" w:eastAsia="仿宋" w:hAnsi="Times New Roman"/>
                <w:sz w:val="24"/>
                <w:szCs w:val="24"/>
              </w:rPr>
              <w:t>STM32</w:t>
            </w:r>
            <w:r w:rsidRPr="003246B0">
              <w:rPr>
                <w:rFonts w:ascii="Times New Roman" w:eastAsia="仿宋" w:hAnsi="Times New Roman"/>
                <w:sz w:val="24"/>
                <w:szCs w:val="24"/>
              </w:rPr>
              <w:t>单片机与电子基础技术模拟部分。</w:t>
            </w:r>
            <w:r w:rsidRPr="003246B0">
              <w:rPr>
                <w:rFonts w:ascii="Times New Roman" w:eastAsia="仿宋" w:hAnsi="Times New Roman"/>
                <w:sz w:val="24"/>
                <w:szCs w:val="24"/>
              </w:rPr>
              <w:t> </w:t>
            </w:r>
          </w:p>
          <w:p w:rsidR="00B529C4" w:rsidRPr="003246B0" w:rsidRDefault="00B529C4" w:rsidP="008F7DD1">
            <w:pPr>
              <w:spacing w:after="0"/>
              <w:ind w:firstLineChars="200" w:firstLine="480"/>
              <w:rPr>
                <w:rFonts w:ascii="Times New Roman" w:eastAsia="仿宋" w:hAnsi="Times New Roman"/>
                <w:sz w:val="24"/>
                <w:szCs w:val="24"/>
              </w:rPr>
            </w:pPr>
            <w:r w:rsidRPr="003246B0">
              <w:rPr>
                <w:rFonts w:ascii="Times New Roman" w:eastAsia="仿宋" w:hAnsi="Times New Roman"/>
                <w:sz w:val="24"/>
                <w:szCs w:val="24"/>
              </w:rPr>
              <w:t>朱志飞：于</w:t>
            </w:r>
            <w:r w:rsidRPr="003246B0">
              <w:rPr>
                <w:rFonts w:ascii="Times New Roman" w:eastAsia="仿宋" w:hAnsi="Times New Roman"/>
                <w:sz w:val="24"/>
                <w:szCs w:val="24"/>
              </w:rPr>
              <w:t>2017</w:t>
            </w:r>
            <w:r w:rsidRPr="003246B0">
              <w:rPr>
                <w:rFonts w:ascii="Times New Roman" w:eastAsia="仿宋" w:hAnsi="Times New Roman"/>
                <w:sz w:val="24"/>
                <w:szCs w:val="24"/>
              </w:rPr>
              <w:t>年加入电工电子实验室，自主学习能力强，获得物理院新生杯演讲比赛第二名。熟练掌握</w:t>
            </w:r>
            <w:r w:rsidRPr="003246B0">
              <w:rPr>
                <w:rFonts w:ascii="Times New Roman" w:eastAsia="仿宋" w:hAnsi="Times New Roman"/>
                <w:sz w:val="24"/>
                <w:szCs w:val="24"/>
              </w:rPr>
              <w:t>C</w:t>
            </w:r>
            <w:r w:rsidRPr="003246B0">
              <w:rPr>
                <w:rFonts w:ascii="Times New Roman" w:eastAsia="仿宋" w:hAnsi="Times New Roman"/>
                <w:sz w:val="24"/>
                <w:szCs w:val="24"/>
              </w:rPr>
              <w:t>语言编程、</w:t>
            </w:r>
            <w:r w:rsidRPr="003246B0">
              <w:rPr>
                <w:rFonts w:ascii="Times New Roman" w:eastAsia="仿宋" w:hAnsi="Times New Roman"/>
                <w:sz w:val="24"/>
                <w:szCs w:val="24"/>
              </w:rPr>
              <w:t>32</w:t>
            </w:r>
            <w:r w:rsidRPr="003246B0">
              <w:rPr>
                <w:rFonts w:ascii="Times New Roman" w:eastAsia="仿宋" w:hAnsi="Times New Roman"/>
                <w:sz w:val="24"/>
                <w:szCs w:val="24"/>
              </w:rPr>
              <w:t>单片机和电源管理与设计的应用。并且在冬令营智能小车设计大赛中荣获一等奖。</w:t>
            </w:r>
            <w:r w:rsidRPr="003246B0">
              <w:rPr>
                <w:rFonts w:ascii="Times New Roman" w:eastAsia="仿宋" w:hAnsi="Times New Roman"/>
                <w:sz w:val="24"/>
                <w:szCs w:val="24"/>
              </w:rPr>
              <w:br/>
              <w:t xml:space="preserve">   </w:t>
            </w:r>
            <w:r w:rsidR="008F7DD1">
              <w:rPr>
                <w:rFonts w:ascii="Times New Roman" w:eastAsia="仿宋" w:hAnsi="Times New Roman"/>
                <w:sz w:val="24"/>
                <w:szCs w:val="24"/>
              </w:rPr>
              <w:t xml:space="preserve">    </w:t>
            </w:r>
            <w:r w:rsidRPr="003246B0">
              <w:rPr>
                <w:rFonts w:ascii="Times New Roman" w:eastAsia="仿宋" w:hAnsi="Times New Roman"/>
                <w:sz w:val="24"/>
                <w:szCs w:val="24"/>
              </w:rPr>
              <w:t>何玉波：在电工电子实验室学习，熟悉</w:t>
            </w:r>
            <w:r w:rsidRPr="003246B0">
              <w:rPr>
                <w:rFonts w:ascii="Times New Roman" w:eastAsia="仿宋" w:hAnsi="Times New Roman"/>
                <w:sz w:val="24"/>
                <w:szCs w:val="24"/>
              </w:rPr>
              <w:t>PCB</w:t>
            </w:r>
            <w:r w:rsidRPr="003246B0">
              <w:rPr>
                <w:rFonts w:ascii="Times New Roman" w:eastAsia="仿宋" w:hAnsi="Times New Roman"/>
                <w:sz w:val="24"/>
                <w:szCs w:val="24"/>
              </w:rPr>
              <w:t>板的绘图及制作，熟练掌握</w:t>
            </w:r>
            <w:r w:rsidRPr="003246B0">
              <w:rPr>
                <w:rFonts w:ascii="Times New Roman" w:eastAsia="仿宋" w:hAnsi="Times New Roman"/>
                <w:sz w:val="24"/>
                <w:szCs w:val="24"/>
              </w:rPr>
              <w:t>C</w:t>
            </w:r>
            <w:r w:rsidRPr="003246B0">
              <w:rPr>
                <w:rFonts w:ascii="Times New Roman" w:eastAsia="仿宋" w:hAnsi="Times New Roman"/>
                <w:sz w:val="24"/>
                <w:szCs w:val="24"/>
              </w:rPr>
              <w:t>语言编程及</w:t>
            </w:r>
            <w:r w:rsidRPr="003246B0">
              <w:rPr>
                <w:rFonts w:ascii="Times New Roman" w:eastAsia="仿宋" w:hAnsi="Times New Roman"/>
                <w:sz w:val="24"/>
                <w:szCs w:val="24"/>
              </w:rPr>
              <w:t>51</w:t>
            </w:r>
            <w:r w:rsidRPr="003246B0">
              <w:rPr>
                <w:rFonts w:ascii="Times New Roman" w:eastAsia="仿宋" w:hAnsi="Times New Roman"/>
                <w:sz w:val="24"/>
                <w:szCs w:val="24"/>
              </w:rPr>
              <w:t>单片机的应用。在冬令营智能小车设计大赛中荣获一等奖。目前正在学习电源管理与设计的知识。</w:t>
            </w:r>
          </w:p>
        </w:tc>
      </w:tr>
      <w:tr w:rsidR="00B529C4" w:rsidRPr="003246B0" w:rsidTr="00EE0FFE">
        <w:trPr>
          <w:trHeight w:val="2949"/>
          <w:jc w:val="center"/>
        </w:trPr>
        <w:tc>
          <w:tcPr>
            <w:tcW w:w="9366" w:type="dxa"/>
            <w:gridSpan w:val="8"/>
          </w:tcPr>
          <w:p w:rsidR="00B529C4" w:rsidRPr="00460EB1" w:rsidRDefault="00B529C4" w:rsidP="00B529C4">
            <w:pPr>
              <w:rPr>
                <w:rFonts w:ascii="Times New Roman" w:eastAsia="楷体_GB2312" w:hAnsi="Times New Roman"/>
                <w:sz w:val="28"/>
                <w:szCs w:val="28"/>
              </w:rPr>
            </w:pPr>
            <w:r w:rsidRPr="00460EB1">
              <w:rPr>
                <w:rFonts w:ascii="Times New Roman" w:eastAsia="楷体_GB2312" w:hAnsi="Times New Roman"/>
                <w:sz w:val="28"/>
                <w:szCs w:val="28"/>
              </w:rPr>
              <w:lastRenderedPageBreak/>
              <w:t>项目的创新点和特色</w:t>
            </w:r>
          </w:p>
          <w:p w:rsidR="00460EB1" w:rsidRPr="00460EB1" w:rsidRDefault="008F7DD1" w:rsidP="00460EB1">
            <w:pPr>
              <w:pStyle w:val="aff"/>
              <w:spacing w:before="0" w:beforeAutospacing="0" w:after="0" w:afterAutospacing="0"/>
              <w:rPr>
                <w:rFonts w:ascii="Times New Roman" w:eastAsia="仿宋" w:hAnsi="Times New Roman" w:cs="Times New Roman"/>
                <w:b/>
                <w:color w:val="1A1A1A"/>
              </w:rPr>
            </w:pPr>
            <w:r w:rsidRPr="00460EB1">
              <w:rPr>
                <w:rFonts w:ascii="Times New Roman" w:eastAsia="仿宋" w:hAnsi="Times New Roman" w:cs="Times New Roman" w:hint="eastAsia"/>
                <w:b/>
                <w:color w:val="1A1A1A"/>
              </w:rPr>
              <w:t>项目的主要</w:t>
            </w:r>
            <w:r w:rsidR="00B529C4" w:rsidRPr="00460EB1">
              <w:rPr>
                <w:rFonts w:ascii="Times New Roman" w:eastAsia="仿宋" w:hAnsi="Times New Roman" w:cs="Times New Roman"/>
                <w:b/>
                <w:color w:val="1A1A1A"/>
              </w:rPr>
              <w:t>创新点：</w:t>
            </w:r>
          </w:p>
          <w:p w:rsidR="00B529C4" w:rsidRPr="00460EB1" w:rsidRDefault="00B529C4" w:rsidP="00460EB1">
            <w:pPr>
              <w:pStyle w:val="aff"/>
              <w:numPr>
                <w:ilvl w:val="0"/>
                <w:numId w:val="14"/>
              </w:numPr>
              <w:spacing w:before="0" w:beforeAutospacing="0" w:after="0" w:afterAutospacing="0"/>
              <w:rPr>
                <w:rFonts w:ascii="Times New Roman" w:eastAsia="仿宋" w:hAnsi="Times New Roman" w:cs="Times New Roman"/>
                <w:color w:val="1A1A1A"/>
              </w:rPr>
            </w:pPr>
            <w:r w:rsidRPr="00460EB1">
              <w:rPr>
                <w:rFonts w:ascii="Times New Roman" w:eastAsia="仿宋" w:hAnsi="Times New Roman" w:cs="Times New Roman"/>
                <w:color w:val="1A1A1A"/>
              </w:rPr>
              <w:t>节约资源、合理利用资源</w:t>
            </w:r>
            <w:r w:rsidR="00460EB1" w:rsidRPr="00460EB1">
              <w:rPr>
                <w:rFonts w:ascii="Times New Roman" w:eastAsia="仿宋" w:hAnsi="Times New Roman" w:cs="Times New Roman" w:hint="eastAsia"/>
                <w:color w:val="1A1A1A"/>
              </w:rPr>
              <w:t>，</w:t>
            </w:r>
            <w:r w:rsidRPr="00460EB1">
              <w:rPr>
                <w:rFonts w:ascii="Times New Roman" w:eastAsia="仿宋" w:hAnsi="Times New Roman" w:cs="Times New Roman"/>
                <w:color w:val="1A1A1A"/>
              </w:rPr>
              <w:t>由原始的用家用电给无人机电池充电到利用太阳能这种清洁可再生能源充电，实现地球资源合理利用，符合可持续发展的理念；</w:t>
            </w:r>
          </w:p>
          <w:p w:rsidR="00B529C4" w:rsidRPr="00460EB1" w:rsidRDefault="00B529C4" w:rsidP="00460EB1">
            <w:pPr>
              <w:pStyle w:val="aff"/>
              <w:numPr>
                <w:ilvl w:val="0"/>
                <w:numId w:val="14"/>
              </w:numPr>
              <w:spacing w:before="0" w:beforeAutospacing="0" w:after="0" w:afterAutospacing="0"/>
              <w:rPr>
                <w:rFonts w:ascii="Times New Roman" w:eastAsia="仿宋" w:hAnsi="Times New Roman" w:cs="Times New Roman"/>
                <w:color w:val="1A1A1A"/>
              </w:rPr>
            </w:pPr>
            <w:r w:rsidRPr="00460EB1">
              <w:rPr>
                <w:rFonts w:ascii="Times New Roman" w:eastAsia="仿宋" w:hAnsi="Times New Roman" w:cs="Times New Roman"/>
                <w:color w:val="1A1A1A"/>
              </w:rPr>
              <w:t>采用无线电充电（</w:t>
            </w:r>
            <w:r w:rsidRPr="00460EB1">
              <w:rPr>
                <w:rFonts w:ascii="Times New Roman" w:eastAsia="仿宋" w:hAnsi="Times New Roman" w:cs="Times New Roman"/>
                <w:color w:val="333333"/>
              </w:rPr>
              <w:t>又称作感应充电）</w:t>
            </w:r>
            <w:r w:rsidRPr="00460EB1">
              <w:rPr>
                <w:rFonts w:ascii="Times New Roman" w:eastAsia="仿宋" w:hAnsi="Times New Roman" w:cs="Times New Roman"/>
                <w:color w:val="1A1A1A"/>
              </w:rPr>
              <w:t>，摆脱传统式的有线充电。</w:t>
            </w:r>
            <w:r w:rsidRPr="00460EB1">
              <w:rPr>
                <w:rFonts w:ascii="Times New Roman" w:eastAsia="仿宋" w:hAnsi="Times New Roman" w:cs="Times New Roman"/>
                <w:color w:val="333333"/>
              </w:rPr>
              <w:t>充电器及用电的装置都能够做到无导电接点外露；</w:t>
            </w:r>
          </w:p>
          <w:p w:rsidR="00B529C4" w:rsidRPr="00460EB1" w:rsidRDefault="00B529C4" w:rsidP="00460EB1">
            <w:pPr>
              <w:pStyle w:val="aff"/>
              <w:numPr>
                <w:ilvl w:val="0"/>
                <w:numId w:val="14"/>
              </w:numPr>
              <w:spacing w:before="0" w:beforeAutospacing="0" w:after="0" w:afterAutospacing="0"/>
              <w:rPr>
                <w:rFonts w:ascii="Times New Roman" w:eastAsia="仿宋" w:hAnsi="Times New Roman" w:cs="Times New Roman"/>
                <w:color w:val="1A1A1A"/>
              </w:rPr>
            </w:pPr>
            <w:r w:rsidRPr="00460EB1">
              <w:rPr>
                <w:rFonts w:ascii="Times New Roman" w:eastAsia="仿宋" w:hAnsi="Times New Roman" w:cs="Times New Roman"/>
                <w:color w:val="333333"/>
              </w:rPr>
              <w:t>利用无线磁电感应充电的设备可做到隐形，设备磨损率低，应用范围广，公共充电区域面积相对的减小。</w:t>
            </w:r>
          </w:p>
          <w:p w:rsidR="008F7DD1" w:rsidRPr="00460EB1" w:rsidRDefault="008F7DD1" w:rsidP="00B529C4">
            <w:pPr>
              <w:pStyle w:val="aff"/>
              <w:spacing w:before="0" w:beforeAutospacing="0" w:after="0" w:afterAutospacing="0"/>
              <w:rPr>
                <w:rFonts w:ascii="Times New Roman" w:eastAsia="仿宋" w:hAnsi="Times New Roman" w:cs="Times New Roman"/>
                <w:color w:val="1A1A1A"/>
              </w:rPr>
            </w:pPr>
          </w:p>
          <w:p w:rsidR="00B25220" w:rsidRDefault="00B529C4" w:rsidP="00B529C4">
            <w:pPr>
              <w:pStyle w:val="aff"/>
              <w:spacing w:before="0" w:beforeAutospacing="0" w:after="0" w:afterAutospacing="0"/>
              <w:rPr>
                <w:rFonts w:ascii="Times New Roman" w:eastAsia="仿宋" w:hAnsi="Times New Roman" w:cs="Times New Roman"/>
                <w:color w:val="1A1A1A"/>
              </w:rPr>
            </w:pPr>
            <w:r w:rsidRPr="00B25220">
              <w:rPr>
                <w:rFonts w:ascii="Times New Roman" w:eastAsia="仿宋" w:hAnsi="Times New Roman" w:cs="Times New Roman"/>
                <w:b/>
                <w:color w:val="1A1A1A"/>
              </w:rPr>
              <w:t>特色</w:t>
            </w:r>
            <w:r w:rsidR="00B25220">
              <w:rPr>
                <w:rFonts w:ascii="Times New Roman" w:eastAsia="仿宋" w:hAnsi="Times New Roman" w:cs="Times New Roman" w:hint="eastAsia"/>
                <w:b/>
                <w:color w:val="1A1A1A"/>
              </w:rPr>
              <w:t>1</w:t>
            </w:r>
            <w:r w:rsidRPr="00460EB1">
              <w:rPr>
                <w:rFonts w:ascii="Times New Roman" w:eastAsia="仿宋" w:hAnsi="Times New Roman" w:cs="Times New Roman"/>
                <w:color w:val="1A1A1A"/>
              </w:rPr>
              <w:t>：</w:t>
            </w:r>
          </w:p>
          <w:p w:rsidR="00B529C4" w:rsidRPr="00460EB1" w:rsidRDefault="00B529C4" w:rsidP="00B25220">
            <w:pPr>
              <w:pStyle w:val="aff"/>
              <w:spacing w:before="0" w:beforeAutospacing="0" w:after="0" w:afterAutospacing="0"/>
              <w:ind w:firstLineChars="150" w:firstLine="360"/>
              <w:jc w:val="both"/>
              <w:rPr>
                <w:rFonts w:ascii="Times New Roman" w:eastAsia="仿宋" w:hAnsi="Times New Roman" w:cs="Times New Roman"/>
              </w:rPr>
            </w:pPr>
            <w:r w:rsidRPr="00460EB1">
              <w:rPr>
                <w:rFonts w:ascii="Times New Roman" w:eastAsia="仿宋" w:hAnsi="Times New Roman" w:cs="Times New Roman"/>
                <w:color w:val="1A1A1A"/>
              </w:rPr>
              <w:t>采用光伏技术供电。这种供电技术</w:t>
            </w:r>
            <w:r w:rsidRPr="00460EB1">
              <w:rPr>
                <w:rFonts w:ascii="Times New Roman" w:eastAsia="仿宋" w:hAnsi="Times New Roman" w:cs="Times New Roman"/>
                <w:color w:val="333333"/>
              </w:rPr>
              <w:t>没有地域的限制，无论陆地或海洋，无论高山或岛屿，都处处皆有，可直接开发和利用，便于采集，且无须开采和运输</w:t>
            </w:r>
            <w:r w:rsidRPr="00460EB1">
              <w:rPr>
                <w:rFonts w:ascii="Times New Roman" w:eastAsia="仿宋" w:hAnsi="Times New Roman" w:cs="Times New Roman"/>
              </w:rPr>
              <w:t>。并且</w:t>
            </w:r>
            <w:r w:rsidRPr="00460EB1">
              <w:rPr>
                <w:rFonts w:ascii="Times New Roman" w:eastAsia="仿宋" w:hAnsi="Times New Roman" w:cs="Times New Roman"/>
                <w:color w:val="333333"/>
              </w:rPr>
              <w:t>开发利用太阳能不会污染环境，是同时太阳能是最清洁能源之一，在环境污染越来越严重的今天，这一点是极其宝贵的。</w:t>
            </w:r>
            <w:r w:rsidRPr="00460EB1">
              <w:rPr>
                <w:rFonts w:ascii="Times New Roman" w:eastAsia="仿宋" w:hAnsi="Times New Roman" w:cs="Times New Roman"/>
                <w:color w:val="1A1A1A"/>
              </w:rPr>
              <w:t>同时对光伏电池最大功率点进行跟踪，更好的利用光伏电池和提高系统的工作效率。</w:t>
            </w:r>
          </w:p>
          <w:p w:rsidR="00B25220" w:rsidRPr="00B25220" w:rsidRDefault="00B529C4" w:rsidP="00B25220">
            <w:pPr>
              <w:pStyle w:val="aff"/>
              <w:spacing w:before="0" w:beforeAutospacing="0" w:after="0" w:afterAutospacing="0"/>
              <w:jc w:val="both"/>
              <w:rPr>
                <w:rFonts w:ascii="Times New Roman" w:eastAsia="仿宋" w:hAnsi="Times New Roman" w:cs="Times New Roman"/>
                <w:b/>
                <w:color w:val="1A1A1A"/>
              </w:rPr>
            </w:pPr>
            <w:r w:rsidRPr="00B25220">
              <w:rPr>
                <w:rFonts w:ascii="Times New Roman" w:eastAsia="仿宋" w:hAnsi="Times New Roman" w:cs="Times New Roman"/>
                <w:b/>
                <w:color w:val="1A1A1A"/>
              </w:rPr>
              <w:t>特色</w:t>
            </w:r>
            <w:r w:rsidR="00B25220" w:rsidRPr="00B25220">
              <w:rPr>
                <w:rFonts w:ascii="Times New Roman" w:eastAsia="仿宋" w:hAnsi="Times New Roman" w:cs="Times New Roman" w:hint="eastAsia"/>
                <w:b/>
                <w:color w:val="1A1A1A"/>
              </w:rPr>
              <w:t>2</w:t>
            </w:r>
            <w:r w:rsidRPr="00B25220">
              <w:rPr>
                <w:rFonts w:ascii="Times New Roman" w:eastAsia="仿宋" w:hAnsi="Times New Roman" w:cs="Times New Roman"/>
                <w:b/>
                <w:color w:val="1A1A1A"/>
              </w:rPr>
              <w:t>：</w:t>
            </w:r>
          </w:p>
          <w:p w:rsidR="00B529C4" w:rsidRPr="00460EB1" w:rsidRDefault="00B529C4" w:rsidP="00B25220">
            <w:pPr>
              <w:pStyle w:val="aff"/>
              <w:spacing w:before="0" w:beforeAutospacing="0" w:after="0" w:afterAutospacing="0"/>
              <w:jc w:val="both"/>
              <w:rPr>
                <w:rFonts w:ascii="Times New Roman" w:eastAsia="仿宋" w:hAnsi="Times New Roman" w:cs="Times New Roman"/>
                <w:color w:val="323232"/>
              </w:rPr>
            </w:pPr>
            <w:r w:rsidRPr="00460EB1">
              <w:rPr>
                <w:rFonts w:ascii="Times New Roman" w:eastAsia="仿宋" w:hAnsi="Times New Roman" w:cs="Times New Roman"/>
                <w:color w:val="1A1A1A"/>
              </w:rPr>
              <w:t>采用无线电方式传输电能。这种充电方式</w:t>
            </w:r>
            <w:r w:rsidRPr="00460EB1">
              <w:rPr>
                <w:rFonts w:ascii="Times New Roman" w:eastAsia="仿宋" w:hAnsi="Times New Roman" w:cs="Times New Roman"/>
                <w:color w:val="323232"/>
              </w:rPr>
              <w:t>增加充电站空间利用率，并且无线充电采取密封安装与无接触使用，能够在雨雪天气下进行使用并提高了可靠性，具有强适应性、高可靠性；同时无线充电设备无外露导电点，且使用时无人机与人都无需接触充电设备，理论上能够杜绝由于漏电产生的安全问题，保障人身安全，具有高安全性。更重要的是无线电充电技术能够支持无人化管理。简化了充电流程，配合网络进行无人化管理，无需专业人员值守，在方便了用户的同时也降低了充电站的运营成本。</w:t>
            </w:r>
          </w:p>
        </w:tc>
      </w:tr>
      <w:tr w:rsidR="00B529C4" w:rsidRPr="003246B0">
        <w:trPr>
          <w:trHeight w:val="2796"/>
          <w:jc w:val="center"/>
        </w:trPr>
        <w:tc>
          <w:tcPr>
            <w:tcW w:w="9366" w:type="dxa"/>
            <w:gridSpan w:val="8"/>
          </w:tcPr>
          <w:p w:rsidR="00B529C4" w:rsidRPr="003246B0" w:rsidRDefault="00B529C4" w:rsidP="00B529C4">
            <w:pPr>
              <w:rPr>
                <w:rFonts w:ascii="Times New Roman" w:eastAsia="楷体_GB2312" w:hAnsi="Times New Roman"/>
                <w:sz w:val="28"/>
                <w:szCs w:val="28"/>
              </w:rPr>
            </w:pPr>
            <w:r w:rsidRPr="003246B0">
              <w:rPr>
                <w:rFonts w:ascii="Times New Roman" w:eastAsia="楷体_GB2312" w:hAnsi="Times New Roman"/>
                <w:sz w:val="28"/>
                <w:szCs w:val="28"/>
              </w:rPr>
              <w:t>项目的技术路线及预期成果</w:t>
            </w:r>
          </w:p>
          <w:p w:rsidR="00B529C4" w:rsidRPr="003246B0" w:rsidRDefault="00B529C4" w:rsidP="00B529C4">
            <w:pPr>
              <w:pStyle w:val="aff1"/>
              <w:numPr>
                <w:ilvl w:val="0"/>
                <w:numId w:val="8"/>
              </w:numPr>
              <w:ind w:firstLineChars="0"/>
              <w:rPr>
                <w:rFonts w:ascii="Times New Roman" w:eastAsia="仿宋" w:hAnsi="Times New Roman"/>
                <w:b/>
                <w:sz w:val="24"/>
                <w:szCs w:val="24"/>
              </w:rPr>
            </w:pPr>
            <w:r w:rsidRPr="003246B0">
              <w:rPr>
                <w:rFonts w:ascii="Times New Roman" w:eastAsia="仿宋" w:hAnsi="Times New Roman"/>
                <w:b/>
                <w:sz w:val="24"/>
                <w:szCs w:val="24"/>
              </w:rPr>
              <w:t>各功能主要模块</w:t>
            </w:r>
          </w:p>
          <w:p w:rsidR="00B529C4" w:rsidRPr="003246B0" w:rsidRDefault="00B529C4" w:rsidP="00B25220">
            <w:pPr>
              <w:spacing w:after="0"/>
              <w:rPr>
                <w:rFonts w:ascii="Times New Roman" w:eastAsia="仿宋" w:hAnsi="Times New Roman"/>
                <w:b/>
                <w:sz w:val="24"/>
                <w:szCs w:val="24"/>
              </w:rPr>
            </w:pPr>
            <w:r w:rsidRPr="003246B0">
              <w:rPr>
                <w:rFonts w:ascii="Times New Roman" w:eastAsia="仿宋" w:hAnsi="Times New Roman"/>
                <w:b/>
                <w:sz w:val="24"/>
                <w:szCs w:val="24"/>
              </w:rPr>
              <w:t>主芯片：</w:t>
            </w:r>
          </w:p>
          <w:p w:rsidR="00B529C4" w:rsidRPr="003246B0" w:rsidRDefault="00B529C4" w:rsidP="00B25220">
            <w:pPr>
              <w:spacing w:after="0"/>
              <w:jc w:val="both"/>
              <w:rPr>
                <w:rFonts w:ascii="Times New Roman" w:eastAsia="仿宋" w:hAnsi="Times New Roman"/>
                <w:sz w:val="24"/>
                <w:szCs w:val="24"/>
              </w:rPr>
            </w:pPr>
            <w:r w:rsidRPr="003246B0">
              <w:rPr>
                <w:rFonts w:ascii="Times New Roman" w:eastAsia="仿宋" w:hAnsi="Times New Roman"/>
                <w:sz w:val="24"/>
                <w:szCs w:val="24"/>
              </w:rPr>
              <w:t>以</w:t>
            </w:r>
            <w:r w:rsidRPr="003246B0">
              <w:rPr>
                <w:rFonts w:ascii="Times New Roman" w:eastAsia="仿宋" w:hAnsi="Times New Roman"/>
                <w:sz w:val="24"/>
                <w:szCs w:val="24"/>
              </w:rPr>
              <w:t>STM32F103</w:t>
            </w:r>
            <w:r w:rsidRPr="003246B0">
              <w:rPr>
                <w:rFonts w:ascii="Times New Roman" w:eastAsia="仿宋" w:hAnsi="Times New Roman"/>
                <w:sz w:val="24"/>
                <w:szCs w:val="24"/>
              </w:rPr>
              <w:t>单片机为核心控制部分对光伏电源充电过程进行控制，主要有以下功能：</w:t>
            </w:r>
          </w:p>
          <w:p w:rsidR="00B529C4" w:rsidRPr="003246B0" w:rsidRDefault="00B529C4" w:rsidP="00B25220">
            <w:pPr>
              <w:pStyle w:val="aff1"/>
              <w:numPr>
                <w:ilvl w:val="0"/>
                <w:numId w:val="9"/>
              </w:numPr>
              <w:spacing w:after="0"/>
              <w:ind w:firstLineChars="0"/>
              <w:jc w:val="both"/>
              <w:rPr>
                <w:rFonts w:ascii="Times New Roman" w:eastAsia="仿宋" w:hAnsi="Times New Roman"/>
                <w:sz w:val="24"/>
                <w:szCs w:val="24"/>
              </w:rPr>
            </w:pPr>
            <w:r w:rsidRPr="003246B0">
              <w:rPr>
                <w:rFonts w:ascii="Times New Roman" w:eastAsia="仿宋" w:hAnsi="Times New Roman"/>
                <w:sz w:val="24"/>
                <w:szCs w:val="24"/>
              </w:rPr>
              <w:t>对需要的电压、电流进行采样，实现</w:t>
            </w:r>
            <w:r w:rsidRPr="003246B0">
              <w:rPr>
                <w:rFonts w:ascii="Times New Roman" w:eastAsia="仿宋" w:hAnsi="Times New Roman"/>
                <w:sz w:val="24"/>
                <w:szCs w:val="24"/>
              </w:rPr>
              <w:t>AD</w:t>
            </w:r>
            <w:r w:rsidRPr="003246B0">
              <w:rPr>
                <w:rFonts w:ascii="Times New Roman" w:eastAsia="仿宋" w:hAnsi="Times New Roman"/>
                <w:sz w:val="24"/>
                <w:szCs w:val="24"/>
              </w:rPr>
              <w:t>转换；</w:t>
            </w:r>
          </w:p>
          <w:p w:rsidR="00B529C4" w:rsidRPr="00B25220" w:rsidRDefault="00B529C4" w:rsidP="00B25220">
            <w:pPr>
              <w:pStyle w:val="aff1"/>
              <w:numPr>
                <w:ilvl w:val="0"/>
                <w:numId w:val="9"/>
              </w:numPr>
              <w:spacing w:after="0"/>
              <w:ind w:firstLineChars="0"/>
              <w:jc w:val="both"/>
              <w:rPr>
                <w:rFonts w:ascii="Times New Roman" w:eastAsia="仿宋" w:hAnsi="Times New Roman"/>
                <w:sz w:val="24"/>
                <w:szCs w:val="24"/>
              </w:rPr>
            </w:pPr>
            <w:r w:rsidRPr="003246B0">
              <w:rPr>
                <w:rFonts w:ascii="Times New Roman" w:eastAsia="仿宋" w:hAnsi="Times New Roman"/>
                <w:sz w:val="24"/>
                <w:szCs w:val="24"/>
              </w:rPr>
              <w:t>根据采样的电压和电流的大小，输出占空比可调的</w:t>
            </w:r>
            <w:r w:rsidRPr="003246B0">
              <w:rPr>
                <w:rFonts w:ascii="Times New Roman" w:eastAsia="仿宋" w:hAnsi="Times New Roman"/>
                <w:sz w:val="24"/>
                <w:szCs w:val="24"/>
              </w:rPr>
              <w:t>PWM</w:t>
            </w:r>
            <w:r w:rsidRPr="003246B0">
              <w:rPr>
                <w:rFonts w:ascii="Times New Roman" w:eastAsia="仿宋" w:hAnsi="Times New Roman"/>
                <w:sz w:val="24"/>
                <w:szCs w:val="24"/>
              </w:rPr>
              <w:t>信号，实现光伏电池对蓄</w:t>
            </w:r>
            <w:r w:rsidRPr="003246B0">
              <w:rPr>
                <w:rFonts w:ascii="Times New Roman" w:eastAsia="仿宋" w:hAnsi="Times New Roman"/>
                <w:sz w:val="24"/>
                <w:szCs w:val="24"/>
              </w:rPr>
              <w:lastRenderedPageBreak/>
              <w:t>电池的三阶段充电；</w:t>
            </w:r>
            <w:r w:rsidRPr="00B25220">
              <w:rPr>
                <w:rFonts w:ascii="Times New Roman" w:eastAsia="仿宋" w:hAnsi="Times New Roman"/>
                <w:color w:val="333333"/>
                <w:sz w:val="24"/>
                <w:szCs w:val="24"/>
              </w:rPr>
              <w:t>STM32</w:t>
            </w:r>
            <w:r w:rsidRPr="00B25220">
              <w:rPr>
                <w:rFonts w:ascii="Times New Roman" w:eastAsia="仿宋" w:hAnsi="Times New Roman"/>
                <w:color w:val="333333"/>
                <w:sz w:val="24"/>
                <w:szCs w:val="24"/>
              </w:rPr>
              <w:t>系列基于专为要求高性能、低成本、低功耗的嵌入式，兼容</w:t>
            </w:r>
            <w:r w:rsidRPr="00B25220">
              <w:rPr>
                <w:rFonts w:ascii="Times New Roman" w:eastAsia="仿宋" w:hAnsi="Times New Roman"/>
                <w:color w:val="333333"/>
                <w:sz w:val="24"/>
                <w:szCs w:val="24"/>
              </w:rPr>
              <w:t>5V</w:t>
            </w:r>
            <w:r w:rsidRPr="00B25220">
              <w:rPr>
                <w:rFonts w:ascii="Times New Roman" w:eastAsia="仿宋" w:hAnsi="Times New Roman"/>
                <w:color w:val="333333"/>
                <w:sz w:val="24"/>
                <w:szCs w:val="24"/>
              </w:rPr>
              <w:t>的</w:t>
            </w:r>
            <w:r w:rsidRPr="00B25220">
              <w:rPr>
                <w:rFonts w:ascii="Times New Roman" w:eastAsia="仿宋" w:hAnsi="Times New Roman"/>
                <w:color w:val="333333"/>
                <w:sz w:val="24"/>
                <w:szCs w:val="24"/>
              </w:rPr>
              <w:t>I/O</w:t>
            </w:r>
            <w:r w:rsidRPr="00B25220">
              <w:rPr>
                <w:rFonts w:ascii="Times New Roman" w:eastAsia="仿宋" w:hAnsi="Times New Roman"/>
                <w:color w:val="333333"/>
                <w:sz w:val="24"/>
                <w:szCs w:val="24"/>
              </w:rPr>
              <w:t>管脚、优异的安全时钟模式、带唤醒功能的低功耗模式、内部</w:t>
            </w:r>
            <w:r w:rsidRPr="00B25220">
              <w:rPr>
                <w:rFonts w:ascii="Times New Roman" w:eastAsia="仿宋" w:hAnsi="Times New Roman"/>
                <w:color w:val="333333"/>
                <w:sz w:val="24"/>
                <w:szCs w:val="24"/>
              </w:rPr>
              <w:t>RC</w:t>
            </w:r>
            <w:r w:rsidRPr="00B25220">
              <w:rPr>
                <w:rFonts w:ascii="Times New Roman" w:eastAsia="仿宋" w:hAnsi="Times New Roman"/>
                <w:color w:val="333333"/>
                <w:sz w:val="24"/>
                <w:szCs w:val="24"/>
              </w:rPr>
              <w:t>振荡器、内嵌复位电路等符合该系统的要求。</w:t>
            </w:r>
          </w:p>
          <w:p w:rsidR="00B529C4" w:rsidRPr="003246B0" w:rsidRDefault="00B529C4" w:rsidP="00B25220">
            <w:pPr>
              <w:spacing w:after="0"/>
              <w:jc w:val="both"/>
              <w:rPr>
                <w:rFonts w:ascii="Times New Roman" w:eastAsia="仿宋" w:hAnsi="Times New Roman"/>
                <w:b/>
                <w:sz w:val="24"/>
                <w:szCs w:val="24"/>
              </w:rPr>
            </w:pPr>
            <w:r w:rsidRPr="003246B0">
              <w:rPr>
                <w:rFonts w:ascii="Times New Roman" w:eastAsia="仿宋" w:hAnsi="Times New Roman"/>
                <w:b/>
                <w:sz w:val="24"/>
                <w:szCs w:val="24"/>
              </w:rPr>
              <w:t>光伏电源设计方案：</w:t>
            </w:r>
          </w:p>
          <w:p w:rsidR="00B529C4" w:rsidRPr="003246B0" w:rsidRDefault="00B529C4" w:rsidP="00B25220">
            <w:pPr>
              <w:spacing w:after="0"/>
              <w:jc w:val="both"/>
              <w:rPr>
                <w:rFonts w:ascii="Times New Roman" w:eastAsia="仿宋" w:hAnsi="Times New Roman"/>
                <w:sz w:val="24"/>
                <w:szCs w:val="24"/>
              </w:rPr>
            </w:pPr>
            <w:r w:rsidRPr="003246B0">
              <w:rPr>
                <w:rFonts w:ascii="Times New Roman" w:eastAsia="仿宋" w:hAnsi="Times New Roman"/>
                <w:b/>
                <w:sz w:val="24"/>
                <w:szCs w:val="24"/>
              </w:rPr>
              <w:t xml:space="preserve">   </w:t>
            </w:r>
            <w:r w:rsidR="00B25220">
              <w:rPr>
                <w:rFonts w:ascii="Times New Roman" w:eastAsia="仿宋" w:hAnsi="Times New Roman"/>
                <w:b/>
                <w:sz w:val="24"/>
                <w:szCs w:val="24"/>
              </w:rPr>
              <w:t xml:space="preserve">    </w:t>
            </w:r>
            <w:r w:rsidRPr="003246B0">
              <w:rPr>
                <w:rFonts w:ascii="Times New Roman" w:eastAsia="仿宋" w:hAnsi="Times New Roman"/>
                <w:sz w:val="24"/>
                <w:szCs w:val="24"/>
              </w:rPr>
              <w:t>传统的供电系统由光伏电池、充电控制、蓄电池、逆变器、稳压电源组成。逆变器将蓄电池的直流电转换为交流电，再提供给无线电发射器。但是逆变和稳压自身的功率损耗比较大，使得系统难以运行。充分考虑系统的供电要求，为了大幅度降低光伏的供电系统的自耗和成本，我们采用图</w:t>
            </w:r>
            <w:r w:rsidR="00B25220">
              <w:rPr>
                <w:rFonts w:ascii="Times New Roman" w:eastAsia="仿宋" w:hAnsi="Times New Roman" w:hint="eastAsia"/>
                <w:sz w:val="24"/>
                <w:szCs w:val="24"/>
              </w:rPr>
              <w:t>1</w:t>
            </w:r>
            <w:r w:rsidRPr="003246B0">
              <w:rPr>
                <w:rFonts w:ascii="Times New Roman" w:eastAsia="仿宋" w:hAnsi="Times New Roman"/>
                <w:sz w:val="24"/>
                <w:szCs w:val="24"/>
              </w:rPr>
              <w:t>所示系统结构的光伏供电系统，该系统由光伏电池、蓄电池、光伏电源控制单元构成。</w:t>
            </w:r>
          </w:p>
          <w:p w:rsidR="00B25220" w:rsidRPr="00B25220" w:rsidRDefault="00B25220" w:rsidP="00B25220">
            <w:pPr>
              <w:rPr>
                <w:rFonts w:ascii="Times New Roman" w:eastAsia="仿宋" w:hAnsi="Times New Roman"/>
                <w:sz w:val="24"/>
                <w:szCs w:val="24"/>
              </w:rPr>
            </w:pPr>
            <w:r w:rsidRPr="003246B0">
              <w:rPr>
                <w:rFonts w:ascii="Times New Roman" w:eastAsia="仿宋" w:hAnsi="Times New Roman"/>
                <w:sz w:val="24"/>
                <w:szCs w:val="24"/>
              </w:rPr>
              <w:t>由于直接供电，省去功耗非常大的逆变、整流、稳压环节，使得系统的自耗大大降低，供电时间大幅度上升。</w:t>
            </w:r>
          </w:p>
          <w:p w:rsidR="00B529C4" w:rsidRPr="003246B0" w:rsidRDefault="00B529C4" w:rsidP="00B25220">
            <w:pPr>
              <w:jc w:val="center"/>
              <w:rPr>
                <w:rFonts w:ascii="Times New Roman" w:eastAsia="宋体" w:hAnsi="Times New Roman"/>
                <w:sz w:val="24"/>
                <w:szCs w:val="24"/>
              </w:rPr>
            </w:pPr>
            <w:r w:rsidRPr="003246B0">
              <w:rPr>
                <w:rFonts w:ascii="Times New Roman" w:hAnsi="Times New Roman"/>
                <w:noProof/>
              </w:rPr>
              <w:drawing>
                <wp:inline distT="0" distB="0" distL="0" distR="0" wp14:anchorId="444B5897" wp14:editId="19926656">
                  <wp:extent cx="3188396" cy="141177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94086" cy="1414297"/>
                          </a:xfrm>
                          <a:prstGeom prst="rect">
                            <a:avLst/>
                          </a:prstGeom>
                        </pic:spPr>
                      </pic:pic>
                    </a:graphicData>
                  </a:graphic>
                </wp:inline>
              </w:drawing>
            </w:r>
          </w:p>
          <w:p w:rsidR="00B529C4" w:rsidRPr="003246B0" w:rsidRDefault="00B529C4" w:rsidP="00B529C4">
            <w:pPr>
              <w:ind w:firstLineChars="1300" w:firstLine="3120"/>
              <w:rPr>
                <w:rFonts w:ascii="Times New Roman" w:eastAsia="宋体" w:hAnsi="Times New Roman"/>
                <w:sz w:val="24"/>
                <w:szCs w:val="24"/>
              </w:rPr>
            </w:pPr>
            <w:r w:rsidRPr="003246B0">
              <w:rPr>
                <w:rFonts w:ascii="Times New Roman" w:eastAsia="仿宋" w:hAnsi="Times New Roman"/>
                <w:sz w:val="24"/>
                <w:szCs w:val="24"/>
              </w:rPr>
              <w:t xml:space="preserve">  </w:t>
            </w:r>
            <w:r w:rsidRPr="003246B0">
              <w:rPr>
                <w:rFonts w:ascii="Times New Roman" w:eastAsia="仿宋" w:hAnsi="Times New Roman"/>
                <w:sz w:val="24"/>
                <w:szCs w:val="24"/>
              </w:rPr>
              <w:t>图</w:t>
            </w:r>
            <w:r w:rsidRPr="003246B0">
              <w:rPr>
                <w:rFonts w:ascii="Times New Roman" w:eastAsia="仿宋" w:hAnsi="Times New Roman"/>
                <w:sz w:val="24"/>
                <w:szCs w:val="24"/>
              </w:rPr>
              <w:t>1</w:t>
            </w:r>
            <w:r w:rsidRPr="003246B0">
              <w:rPr>
                <w:rFonts w:ascii="Times New Roman" w:eastAsia="仿宋" w:hAnsi="Times New Roman"/>
                <w:sz w:val="24"/>
                <w:szCs w:val="24"/>
              </w:rPr>
              <w:t>：光伏电源设计</w:t>
            </w:r>
          </w:p>
          <w:p w:rsidR="00B529C4" w:rsidRPr="003246B0" w:rsidRDefault="00B529C4" w:rsidP="00B529C4">
            <w:pPr>
              <w:rPr>
                <w:rFonts w:ascii="Times New Roman" w:eastAsia="仿宋" w:hAnsi="Times New Roman"/>
                <w:b/>
                <w:sz w:val="24"/>
                <w:szCs w:val="24"/>
              </w:rPr>
            </w:pPr>
            <w:r w:rsidRPr="003246B0">
              <w:rPr>
                <w:rFonts w:ascii="Times New Roman" w:eastAsia="仿宋" w:hAnsi="Times New Roman"/>
                <w:b/>
                <w:sz w:val="24"/>
                <w:szCs w:val="24"/>
              </w:rPr>
              <w:t>检测电路：</w:t>
            </w:r>
          </w:p>
          <w:p w:rsidR="00B529C4" w:rsidRPr="003246B0" w:rsidRDefault="00B529C4" w:rsidP="00B25220">
            <w:pPr>
              <w:pStyle w:val="aff1"/>
              <w:numPr>
                <w:ilvl w:val="0"/>
                <w:numId w:val="6"/>
              </w:numPr>
              <w:spacing w:after="0"/>
              <w:ind w:firstLineChars="0"/>
              <w:jc w:val="both"/>
              <w:rPr>
                <w:rFonts w:ascii="Times New Roman" w:eastAsia="仿宋" w:hAnsi="Times New Roman"/>
                <w:sz w:val="24"/>
                <w:szCs w:val="24"/>
              </w:rPr>
            </w:pPr>
            <w:r w:rsidRPr="003246B0">
              <w:rPr>
                <w:rFonts w:ascii="Times New Roman" w:eastAsia="仿宋" w:hAnsi="Times New Roman"/>
                <w:sz w:val="24"/>
                <w:szCs w:val="24"/>
              </w:rPr>
              <w:t>电流检测电路</w:t>
            </w:r>
            <w:r w:rsidRPr="003246B0">
              <w:rPr>
                <w:rFonts w:ascii="Times New Roman" w:eastAsia="仿宋" w:hAnsi="Times New Roman"/>
                <w:sz w:val="24"/>
                <w:szCs w:val="24"/>
              </w:rPr>
              <w:t xml:space="preserve"> </w:t>
            </w:r>
          </w:p>
          <w:p w:rsidR="00B529C4" w:rsidRPr="003246B0" w:rsidRDefault="00B529C4" w:rsidP="00B25220">
            <w:pPr>
              <w:spacing w:after="0"/>
              <w:ind w:firstLineChars="200" w:firstLine="480"/>
              <w:jc w:val="both"/>
              <w:rPr>
                <w:rFonts w:ascii="Times New Roman" w:eastAsia="仿宋" w:hAnsi="Times New Roman"/>
                <w:sz w:val="24"/>
                <w:szCs w:val="24"/>
              </w:rPr>
            </w:pPr>
            <w:r w:rsidRPr="003246B0">
              <w:rPr>
                <w:rFonts w:ascii="Times New Roman" w:eastAsia="仿宋" w:hAnsi="Times New Roman"/>
                <w:sz w:val="24"/>
                <w:szCs w:val="24"/>
              </w:rPr>
              <w:t>电流检测是将电流通过固定阻值采样电阻，转换成电压信号后进行检测。由于采样电阻阻值应受温度等外界条件影响较小，使采样电阻发热尽量小，所以应采用阻值很小的精密组织进行采样。这样导致转换出来的采样电压很小。由于单片机</w:t>
            </w:r>
            <w:r w:rsidRPr="003246B0">
              <w:rPr>
                <w:rFonts w:ascii="Times New Roman" w:eastAsia="仿宋" w:hAnsi="Times New Roman"/>
                <w:sz w:val="24"/>
                <w:szCs w:val="24"/>
              </w:rPr>
              <w:t>AD</w:t>
            </w:r>
            <w:r w:rsidRPr="003246B0">
              <w:rPr>
                <w:rFonts w:ascii="Times New Roman" w:eastAsia="仿宋" w:hAnsi="Times New Roman"/>
                <w:sz w:val="24"/>
                <w:szCs w:val="24"/>
              </w:rPr>
              <w:t>转换模块的分辨率有限，所以为了满足单片机</w:t>
            </w:r>
            <w:r w:rsidRPr="003246B0">
              <w:rPr>
                <w:rFonts w:ascii="Times New Roman" w:eastAsia="仿宋" w:hAnsi="Times New Roman"/>
                <w:sz w:val="24"/>
                <w:szCs w:val="24"/>
              </w:rPr>
              <w:t>A/D</w:t>
            </w:r>
            <w:r w:rsidRPr="003246B0">
              <w:rPr>
                <w:rFonts w:ascii="Times New Roman" w:eastAsia="仿宋" w:hAnsi="Times New Roman"/>
                <w:sz w:val="24"/>
                <w:szCs w:val="24"/>
              </w:rPr>
              <w:t>输入要求单片机</w:t>
            </w:r>
            <w:r w:rsidRPr="003246B0">
              <w:rPr>
                <w:rFonts w:ascii="Times New Roman" w:eastAsia="仿宋" w:hAnsi="Times New Roman"/>
                <w:sz w:val="24"/>
                <w:szCs w:val="24"/>
              </w:rPr>
              <w:t>A/D</w:t>
            </w:r>
            <w:r w:rsidRPr="003246B0">
              <w:rPr>
                <w:rFonts w:ascii="Times New Roman" w:eastAsia="仿宋" w:hAnsi="Times New Roman"/>
                <w:sz w:val="24"/>
                <w:szCs w:val="24"/>
              </w:rPr>
              <w:t>输入要求的采样结果，需要对采样电压进行放大在输入单片机</w:t>
            </w:r>
            <w:r w:rsidRPr="003246B0">
              <w:rPr>
                <w:rFonts w:ascii="Times New Roman" w:eastAsia="仿宋" w:hAnsi="Times New Roman"/>
                <w:sz w:val="24"/>
                <w:szCs w:val="24"/>
              </w:rPr>
              <w:t>A/D</w:t>
            </w:r>
            <w:r w:rsidRPr="003246B0">
              <w:rPr>
                <w:rFonts w:ascii="Times New Roman" w:eastAsia="仿宋" w:hAnsi="Times New Roman"/>
                <w:sz w:val="24"/>
                <w:szCs w:val="24"/>
              </w:rPr>
              <w:t>引脚</w:t>
            </w:r>
            <w:r w:rsidR="00B25220">
              <w:rPr>
                <w:rFonts w:ascii="Times New Roman" w:eastAsia="仿宋" w:hAnsi="Times New Roman" w:hint="eastAsia"/>
                <w:sz w:val="24"/>
                <w:szCs w:val="24"/>
              </w:rPr>
              <w:t>。</w:t>
            </w:r>
            <w:r w:rsidRPr="003246B0">
              <w:rPr>
                <w:rFonts w:ascii="Times New Roman" w:eastAsia="仿宋" w:hAnsi="Times New Roman"/>
                <w:sz w:val="24"/>
                <w:szCs w:val="24"/>
              </w:rPr>
              <w:t xml:space="preserve"> </w:t>
            </w:r>
          </w:p>
          <w:p w:rsidR="00B529C4" w:rsidRPr="003246B0" w:rsidRDefault="00B529C4" w:rsidP="00B25220">
            <w:pPr>
              <w:pStyle w:val="aff1"/>
              <w:numPr>
                <w:ilvl w:val="0"/>
                <w:numId w:val="6"/>
              </w:numPr>
              <w:spacing w:after="0"/>
              <w:ind w:firstLineChars="0"/>
              <w:jc w:val="both"/>
              <w:rPr>
                <w:rFonts w:ascii="Times New Roman" w:eastAsia="仿宋" w:hAnsi="Times New Roman"/>
                <w:sz w:val="24"/>
                <w:szCs w:val="24"/>
              </w:rPr>
            </w:pPr>
            <w:r w:rsidRPr="003246B0">
              <w:rPr>
                <w:rFonts w:ascii="Times New Roman" w:eastAsia="仿宋" w:hAnsi="Times New Roman"/>
                <w:sz w:val="24"/>
                <w:szCs w:val="24"/>
              </w:rPr>
              <w:t>电压检测电路</w:t>
            </w:r>
          </w:p>
          <w:p w:rsidR="00B529C4" w:rsidRPr="00B25220" w:rsidRDefault="00B529C4" w:rsidP="00B25220">
            <w:pPr>
              <w:jc w:val="center"/>
              <w:rPr>
                <w:rFonts w:ascii="Times New Roman" w:eastAsia="仿宋" w:hAnsi="Times New Roman"/>
                <w:sz w:val="24"/>
                <w:szCs w:val="24"/>
              </w:rPr>
            </w:pPr>
            <w:r w:rsidRPr="003246B0">
              <w:rPr>
                <w:noProof/>
              </w:rPr>
              <w:lastRenderedPageBreak/>
              <w:drawing>
                <wp:inline distT="0" distB="0" distL="0" distR="0" wp14:anchorId="206C9DAD" wp14:editId="01E9C4AD">
                  <wp:extent cx="2216728" cy="131376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17877" cy="1432981"/>
                          </a:xfrm>
                          <a:prstGeom prst="rect">
                            <a:avLst/>
                          </a:prstGeom>
                        </pic:spPr>
                      </pic:pic>
                    </a:graphicData>
                  </a:graphic>
                </wp:inline>
              </w:drawing>
            </w:r>
          </w:p>
          <w:p w:rsidR="00B529C4" w:rsidRPr="003246B0" w:rsidRDefault="00B529C4" w:rsidP="00B529C4">
            <w:pPr>
              <w:pStyle w:val="aff1"/>
              <w:ind w:left="360" w:firstLineChars="800" w:firstLine="1920"/>
              <w:rPr>
                <w:rFonts w:ascii="Times New Roman" w:eastAsia="仿宋" w:hAnsi="Times New Roman"/>
                <w:sz w:val="24"/>
                <w:szCs w:val="24"/>
              </w:rPr>
            </w:pPr>
            <w:r w:rsidRPr="003246B0">
              <w:rPr>
                <w:rFonts w:ascii="Times New Roman" w:eastAsia="仿宋" w:hAnsi="Times New Roman"/>
                <w:sz w:val="24"/>
                <w:szCs w:val="24"/>
              </w:rPr>
              <w:t xml:space="preserve">     </w:t>
            </w:r>
            <w:r w:rsidR="00B25220">
              <w:rPr>
                <w:rFonts w:ascii="Times New Roman" w:eastAsia="仿宋" w:hAnsi="Times New Roman"/>
                <w:sz w:val="24"/>
                <w:szCs w:val="24"/>
              </w:rPr>
              <w:t xml:space="preserve">                  </w:t>
            </w:r>
            <w:r w:rsidRPr="003246B0">
              <w:rPr>
                <w:rFonts w:ascii="Times New Roman" w:eastAsia="仿宋" w:hAnsi="Times New Roman"/>
                <w:sz w:val="24"/>
                <w:szCs w:val="24"/>
              </w:rPr>
              <w:t xml:space="preserve">  </w:t>
            </w:r>
            <w:r w:rsidRPr="003246B0">
              <w:rPr>
                <w:rFonts w:ascii="Times New Roman" w:eastAsia="仿宋" w:hAnsi="Times New Roman"/>
                <w:sz w:val="24"/>
                <w:szCs w:val="24"/>
              </w:rPr>
              <w:t>图</w:t>
            </w:r>
            <w:r w:rsidRPr="003246B0">
              <w:rPr>
                <w:rFonts w:ascii="Times New Roman" w:eastAsia="仿宋" w:hAnsi="Times New Roman"/>
                <w:sz w:val="24"/>
                <w:szCs w:val="24"/>
              </w:rPr>
              <w:t>2</w:t>
            </w:r>
            <w:r w:rsidRPr="003246B0">
              <w:rPr>
                <w:rFonts w:ascii="Times New Roman" w:eastAsia="仿宋" w:hAnsi="Times New Roman"/>
                <w:sz w:val="24"/>
                <w:szCs w:val="24"/>
              </w:rPr>
              <w:t>：电压检测</w:t>
            </w:r>
          </w:p>
          <w:p w:rsidR="00B529C4" w:rsidRPr="003246B0" w:rsidRDefault="00B529C4" w:rsidP="00B25220">
            <w:pPr>
              <w:ind w:firstLineChars="200" w:firstLine="480"/>
              <w:rPr>
                <w:rFonts w:ascii="Times New Roman" w:eastAsia="仿宋" w:hAnsi="Times New Roman"/>
                <w:sz w:val="24"/>
                <w:szCs w:val="24"/>
              </w:rPr>
            </w:pPr>
            <w:r w:rsidRPr="003246B0">
              <w:rPr>
                <w:rFonts w:ascii="Times New Roman" w:eastAsia="仿宋" w:hAnsi="Times New Roman"/>
                <w:sz w:val="24"/>
                <w:szCs w:val="24"/>
              </w:rPr>
              <w:t>上图中</w:t>
            </w:r>
            <w:r w:rsidRPr="003246B0">
              <w:rPr>
                <w:rFonts w:ascii="Times New Roman" w:eastAsia="仿宋" w:hAnsi="Times New Roman"/>
                <w:sz w:val="24"/>
                <w:szCs w:val="24"/>
              </w:rPr>
              <w:t>V+,V-</w:t>
            </w:r>
            <w:r w:rsidRPr="003246B0">
              <w:rPr>
                <w:rFonts w:ascii="Times New Roman" w:eastAsia="仿宋" w:hAnsi="Times New Roman"/>
                <w:sz w:val="24"/>
                <w:szCs w:val="24"/>
              </w:rPr>
              <w:t>分别代表要检测信号的正负端。本系统将光伏电池输出的负端、蓄电池的负端和负载的负端统一接地，所以</w:t>
            </w:r>
            <w:r w:rsidRPr="003246B0">
              <w:rPr>
                <w:rFonts w:ascii="Times New Roman" w:eastAsia="仿宋" w:hAnsi="Times New Roman"/>
                <w:sz w:val="24"/>
                <w:szCs w:val="24"/>
              </w:rPr>
              <w:t>V-</w:t>
            </w:r>
            <w:r w:rsidRPr="003246B0">
              <w:rPr>
                <w:rFonts w:ascii="Times New Roman" w:eastAsia="仿宋" w:hAnsi="Times New Roman"/>
                <w:sz w:val="24"/>
                <w:szCs w:val="24"/>
              </w:rPr>
              <w:t>时</w:t>
            </w:r>
            <w:r w:rsidRPr="003246B0">
              <w:rPr>
                <w:rFonts w:ascii="Times New Roman" w:eastAsia="仿宋" w:hAnsi="Times New Roman"/>
                <w:sz w:val="24"/>
                <w:szCs w:val="24"/>
              </w:rPr>
              <w:t>GND</w:t>
            </w:r>
            <w:r w:rsidRPr="003246B0">
              <w:rPr>
                <w:rFonts w:ascii="Times New Roman" w:eastAsia="仿宋" w:hAnsi="Times New Roman"/>
                <w:sz w:val="24"/>
                <w:szCs w:val="24"/>
              </w:rPr>
              <w:t>。通过两个固定的比例的采样电阻得到的电压值，次电压值通过电压跟随器得到</w:t>
            </w:r>
            <w:r w:rsidRPr="003246B0">
              <w:rPr>
                <w:rFonts w:ascii="Times New Roman" w:eastAsia="仿宋" w:hAnsi="Times New Roman"/>
                <w:sz w:val="24"/>
                <w:szCs w:val="24"/>
              </w:rPr>
              <w:t>ADC</w:t>
            </w:r>
            <w:r w:rsidRPr="003246B0">
              <w:rPr>
                <w:rFonts w:ascii="Times New Roman" w:eastAsia="仿宋" w:hAnsi="Times New Roman"/>
                <w:sz w:val="24"/>
                <w:szCs w:val="24"/>
              </w:rPr>
              <w:t>信号。最后，将</w:t>
            </w:r>
            <w:r w:rsidRPr="003246B0">
              <w:rPr>
                <w:rFonts w:ascii="Times New Roman" w:eastAsia="仿宋" w:hAnsi="Times New Roman"/>
                <w:sz w:val="24"/>
                <w:szCs w:val="24"/>
              </w:rPr>
              <w:t>ADC</w:t>
            </w:r>
            <w:r w:rsidRPr="003246B0">
              <w:rPr>
                <w:rFonts w:ascii="Times New Roman" w:eastAsia="仿宋" w:hAnsi="Times New Roman"/>
                <w:sz w:val="24"/>
                <w:szCs w:val="24"/>
              </w:rPr>
              <w:t>信号输入单片机的</w:t>
            </w:r>
            <w:r w:rsidRPr="003246B0">
              <w:rPr>
                <w:rFonts w:ascii="Times New Roman" w:eastAsia="仿宋" w:hAnsi="Times New Roman"/>
                <w:sz w:val="24"/>
                <w:szCs w:val="24"/>
              </w:rPr>
              <w:t>A/D</w:t>
            </w:r>
            <w:r w:rsidRPr="003246B0">
              <w:rPr>
                <w:rFonts w:ascii="Times New Roman" w:eastAsia="仿宋" w:hAnsi="Times New Roman"/>
                <w:sz w:val="24"/>
                <w:szCs w:val="24"/>
              </w:rPr>
              <w:t>转换引脚作为采样点呀输入信号。</w:t>
            </w:r>
          </w:p>
          <w:p w:rsidR="00606A31" w:rsidRDefault="00606A31" w:rsidP="00B529C4">
            <w:pPr>
              <w:rPr>
                <w:rFonts w:ascii="Times New Roman" w:eastAsia="仿宋" w:hAnsi="Times New Roman"/>
                <w:b/>
                <w:sz w:val="24"/>
                <w:szCs w:val="24"/>
              </w:rPr>
            </w:pPr>
          </w:p>
          <w:p w:rsidR="00606A31" w:rsidRPr="00606A31" w:rsidRDefault="00B529C4" w:rsidP="00606A31">
            <w:pPr>
              <w:rPr>
                <w:rFonts w:ascii="Times New Roman" w:eastAsia="仿宋" w:hAnsi="Times New Roman"/>
                <w:b/>
                <w:sz w:val="24"/>
                <w:szCs w:val="24"/>
              </w:rPr>
            </w:pPr>
            <w:r w:rsidRPr="00606A31">
              <w:rPr>
                <w:rFonts w:ascii="Times New Roman" w:eastAsia="仿宋" w:hAnsi="Times New Roman"/>
                <w:b/>
                <w:sz w:val="24"/>
                <w:szCs w:val="24"/>
              </w:rPr>
              <w:t>控制电路：</w:t>
            </w:r>
          </w:p>
          <w:p w:rsidR="00B529C4" w:rsidRPr="00606A31" w:rsidRDefault="00B529C4" w:rsidP="00606A31">
            <w:pPr>
              <w:pStyle w:val="aff1"/>
              <w:numPr>
                <w:ilvl w:val="0"/>
                <w:numId w:val="7"/>
              </w:numPr>
              <w:spacing w:after="0"/>
              <w:ind w:firstLineChars="0"/>
              <w:rPr>
                <w:rFonts w:ascii="Times New Roman" w:eastAsia="仿宋" w:hAnsi="Times New Roman"/>
                <w:sz w:val="24"/>
                <w:szCs w:val="24"/>
              </w:rPr>
            </w:pPr>
            <w:r w:rsidRPr="00606A31">
              <w:rPr>
                <w:rFonts w:ascii="Times New Roman" w:eastAsia="仿宋" w:hAnsi="Times New Roman"/>
                <w:sz w:val="24"/>
                <w:szCs w:val="24"/>
              </w:rPr>
              <w:t>在光伏电池发电时，能够获得光伏电能保证无线发生器和单片机，同时蓄电池进行充电；</w:t>
            </w:r>
          </w:p>
          <w:p w:rsidR="00B529C4" w:rsidRPr="00606A31" w:rsidRDefault="00B529C4" w:rsidP="00606A31">
            <w:pPr>
              <w:pStyle w:val="aff1"/>
              <w:numPr>
                <w:ilvl w:val="0"/>
                <w:numId w:val="7"/>
              </w:numPr>
              <w:spacing w:after="0"/>
              <w:ind w:left="606" w:firstLineChars="0" w:hanging="357"/>
              <w:rPr>
                <w:rFonts w:ascii="Times New Roman" w:eastAsia="仿宋" w:hAnsi="Times New Roman"/>
                <w:sz w:val="24"/>
                <w:szCs w:val="24"/>
              </w:rPr>
            </w:pPr>
            <w:r w:rsidRPr="00606A31">
              <w:rPr>
                <w:rFonts w:ascii="Times New Roman" w:eastAsia="仿宋" w:hAnsi="Times New Roman"/>
                <w:sz w:val="24"/>
                <w:szCs w:val="24"/>
              </w:rPr>
              <w:t>在光伏电池不能发电时，光伏电源控制单元将储存在蓄电池中的电能供给无线电发生器和单片机。</w:t>
            </w:r>
          </w:p>
          <w:p w:rsidR="00B529C4" w:rsidRPr="003246B0" w:rsidRDefault="00B529C4" w:rsidP="00B529C4">
            <w:pPr>
              <w:rPr>
                <w:rFonts w:ascii="Times New Roman" w:eastAsia="仿宋" w:hAnsi="Times New Roman"/>
                <w:b/>
                <w:sz w:val="24"/>
                <w:szCs w:val="24"/>
              </w:rPr>
            </w:pPr>
            <w:r w:rsidRPr="003246B0">
              <w:rPr>
                <w:rFonts w:ascii="Times New Roman" w:eastAsia="仿宋" w:hAnsi="Times New Roman"/>
                <w:b/>
                <w:sz w:val="24"/>
                <w:szCs w:val="24"/>
              </w:rPr>
              <w:t>电源控制单元设计：</w:t>
            </w:r>
          </w:p>
          <w:p w:rsidR="00B529C4" w:rsidRPr="003246B0" w:rsidRDefault="00B529C4" w:rsidP="00B25220">
            <w:pPr>
              <w:spacing w:after="0"/>
              <w:jc w:val="both"/>
              <w:rPr>
                <w:rFonts w:ascii="Times New Roman" w:eastAsia="仿宋" w:hAnsi="Times New Roman"/>
                <w:sz w:val="24"/>
                <w:szCs w:val="24"/>
              </w:rPr>
            </w:pPr>
            <w:r w:rsidRPr="003246B0">
              <w:rPr>
                <w:rFonts w:ascii="Times New Roman" w:eastAsia="仿宋" w:hAnsi="Times New Roman"/>
                <w:b/>
                <w:sz w:val="24"/>
                <w:szCs w:val="24"/>
              </w:rPr>
              <w:t xml:space="preserve">    </w:t>
            </w:r>
            <w:r w:rsidR="00B25220">
              <w:rPr>
                <w:rFonts w:ascii="Times New Roman" w:eastAsia="仿宋" w:hAnsi="Times New Roman"/>
                <w:b/>
                <w:sz w:val="24"/>
                <w:szCs w:val="24"/>
              </w:rPr>
              <w:t xml:space="preserve">   </w:t>
            </w:r>
            <w:r w:rsidRPr="003246B0">
              <w:rPr>
                <w:rFonts w:ascii="Times New Roman" w:eastAsia="仿宋" w:hAnsi="Times New Roman"/>
                <w:b/>
                <w:sz w:val="24"/>
                <w:szCs w:val="24"/>
              </w:rPr>
              <w:t xml:space="preserve"> </w:t>
            </w:r>
            <w:r w:rsidRPr="003246B0">
              <w:rPr>
                <w:rFonts w:ascii="Times New Roman" w:eastAsia="仿宋" w:hAnsi="Times New Roman"/>
                <w:sz w:val="24"/>
                <w:szCs w:val="24"/>
              </w:rPr>
              <w:t>控制单元主电路，即太阳能控制电路。它是把光伏电池板和蓄电池即负载连接起来的枢纽。光伏电池板给蓄电池充电时，将太阳能转化为电能，通过充电控制电路转移到蓄电池中储存起来；蓄电池对负载放电时，释放储存的电能供给负工作。使用充电控制电路对蓄电池的充放电过程加以控制，既能对太阳能电池板的输出功率进行调节，使其工作在最大功率点，提高系统的工作效率，又能很好的保护蓄电池，延长蓄电池的寿命。</w:t>
            </w:r>
          </w:p>
          <w:p w:rsidR="00893466" w:rsidRPr="003246B0" w:rsidRDefault="00B529C4" w:rsidP="00606A31">
            <w:pPr>
              <w:spacing w:after="0"/>
              <w:ind w:firstLineChars="200" w:firstLine="480"/>
              <w:jc w:val="both"/>
              <w:rPr>
                <w:rFonts w:ascii="Times New Roman" w:eastAsia="仿宋" w:hAnsi="Times New Roman"/>
                <w:sz w:val="24"/>
                <w:szCs w:val="24"/>
              </w:rPr>
            </w:pPr>
            <w:r w:rsidRPr="003246B0">
              <w:rPr>
                <w:rFonts w:ascii="Times New Roman" w:eastAsia="仿宋" w:hAnsi="Times New Roman"/>
                <w:sz w:val="24"/>
                <w:szCs w:val="24"/>
              </w:rPr>
              <w:t>光伏电池板和蓄电池都工作在直流电压，因此充电控制电路应采用直流斩波电路（</w:t>
            </w:r>
            <w:r w:rsidRPr="003246B0">
              <w:rPr>
                <w:rFonts w:ascii="Times New Roman" w:eastAsia="仿宋" w:hAnsi="Times New Roman"/>
                <w:sz w:val="24"/>
                <w:szCs w:val="24"/>
              </w:rPr>
              <w:t>DC/DC Converter</w:t>
            </w:r>
            <w:r w:rsidRPr="003246B0">
              <w:rPr>
                <w:rFonts w:ascii="Times New Roman" w:eastAsia="仿宋" w:hAnsi="Times New Roman"/>
                <w:sz w:val="24"/>
                <w:szCs w:val="24"/>
              </w:rPr>
              <w:t>）。常见的直流斩波电路有以下四种以及各优缺点：</w:t>
            </w:r>
          </w:p>
          <w:p w:rsidR="00B529C4" w:rsidRPr="003246B0" w:rsidRDefault="00B529C4" w:rsidP="00B529C4">
            <w:pPr>
              <w:jc w:val="center"/>
              <w:rPr>
                <w:rFonts w:ascii="Times New Roman" w:eastAsia="仿宋" w:hAnsi="Times New Roman"/>
                <w:sz w:val="24"/>
                <w:szCs w:val="24"/>
              </w:rPr>
            </w:pPr>
            <w:r w:rsidRPr="003246B0">
              <w:rPr>
                <w:rFonts w:ascii="Times New Roman" w:hAnsi="Times New Roman"/>
                <w:noProof/>
              </w:rPr>
              <w:lastRenderedPageBreak/>
              <w:drawing>
                <wp:inline distT="0" distB="0" distL="0" distR="0" wp14:anchorId="002AD7A0" wp14:editId="069EC024">
                  <wp:extent cx="4560153" cy="20712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66133" cy="2164812"/>
                          </a:xfrm>
                          <a:prstGeom prst="rect">
                            <a:avLst/>
                          </a:prstGeom>
                        </pic:spPr>
                      </pic:pic>
                    </a:graphicData>
                  </a:graphic>
                </wp:inline>
              </w:drawing>
            </w:r>
          </w:p>
          <w:p w:rsidR="00B529C4" w:rsidRPr="003246B0" w:rsidRDefault="00B529C4" w:rsidP="00B529C4">
            <w:pPr>
              <w:ind w:firstLineChars="800" w:firstLine="1920"/>
              <w:rPr>
                <w:rFonts w:ascii="Times New Roman" w:eastAsia="仿宋" w:hAnsi="Times New Roman"/>
                <w:sz w:val="24"/>
                <w:szCs w:val="24"/>
              </w:rPr>
            </w:pPr>
            <w:r w:rsidRPr="003246B0">
              <w:rPr>
                <w:rFonts w:ascii="Times New Roman" w:eastAsia="仿宋" w:hAnsi="Times New Roman"/>
                <w:sz w:val="24"/>
                <w:szCs w:val="24"/>
              </w:rPr>
              <w:t xml:space="preserve">   </w:t>
            </w:r>
            <w:r w:rsidR="00893466">
              <w:rPr>
                <w:rFonts w:ascii="Times New Roman" w:eastAsia="仿宋" w:hAnsi="Times New Roman"/>
                <w:sz w:val="24"/>
                <w:szCs w:val="24"/>
              </w:rPr>
              <w:t xml:space="preserve">            </w:t>
            </w:r>
            <w:r w:rsidRPr="003246B0">
              <w:rPr>
                <w:rFonts w:ascii="Times New Roman" w:eastAsia="仿宋" w:hAnsi="Times New Roman"/>
                <w:sz w:val="24"/>
                <w:szCs w:val="24"/>
              </w:rPr>
              <w:t xml:space="preserve">   </w:t>
            </w:r>
            <w:r w:rsidRPr="003246B0">
              <w:rPr>
                <w:rFonts w:ascii="Times New Roman" w:eastAsia="仿宋" w:hAnsi="Times New Roman"/>
                <w:sz w:val="24"/>
                <w:szCs w:val="24"/>
              </w:rPr>
              <w:t>图</w:t>
            </w:r>
            <w:r w:rsidRPr="003246B0">
              <w:rPr>
                <w:rFonts w:ascii="Times New Roman" w:eastAsia="仿宋" w:hAnsi="Times New Roman"/>
                <w:sz w:val="24"/>
                <w:szCs w:val="24"/>
              </w:rPr>
              <w:t>3</w:t>
            </w:r>
            <w:r w:rsidRPr="003246B0">
              <w:rPr>
                <w:rFonts w:ascii="Times New Roman" w:eastAsia="仿宋" w:hAnsi="Times New Roman"/>
                <w:sz w:val="24"/>
                <w:szCs w:val="24"/>
              </w:rPr>
              <w:t>：直流斩波电路对比</w:t>
            </w:r>
          </w:p>
          <w:p w:rsidR="00B529C4" w:rsidRPr="003246B0" w:rsidRDefault="00B529C4" w:rsidP="00893466">
            <w:pPr>
              <w:spacing w:after="0"/>
              <w:rPr>
                <w:rFonts w:ascii="Times New Roman" w:eastAsia="仿宋" w:hAnsi="Times New Roman"/>
                <w:sz w:val="24"/>
                <w:szCs w:val="24"/>
              </w:rPr>
            </w:pPr>
            <w:r w:rsidRPr="003246B0">
              <w:rPr>
                <w:rFonts w:ascii="Times New Roman" w:eastAsia="仿宋" w:hAnsi="Times New Roman"/>
                <w:sz w:val="24"/>
                <w:szCs w:val="24"/>
              </w:rPr>
              <w:t xml:space="preserve">   </w:t>
            </w:r>
            <w:r w:rsidR="00893466">
              <w:rPr>
                <w:rFonts w:ascii="Times New Roman" w:eastAsia="仿宋" w:hAnsi="Times New Roman"/>
                <w:sz w:val="24"/>
                <w:szCs w:val="24"/>
              </w:rPr>
              <w:t xml:space="preserve">   </w:t>
            </w:r>
            <w:r w:rsidRPr="003246B0">
              <w:rPr>
                <w:rFonts w:ascii="Times New Roman" w:eastAsia="仿宋" w:hAnsi="Times New Roman"/>
                <w:sz w:val="24"/>
                <w:szCs w:val="24"/>
              </w:rPr>
              <w:t xml:space="preserve">  </w:t>
            </w:r>
            <w:r w:rsidRPr="003246B0">
              <w:rPr>
                <w:rFonts w:ascii="Times New Roman" w:eastAsia="仿宋" w:hAnsi="Times New Roman"/>
                <w:sz w:val="24"/>
                <w:szCs w:val="24"/>
              </w:rPr>
              <w:t>根据实际光伏电池的最大输出电压和蓄电池的额定电压，因此采样</w:t>
            </w:r>
            <w:r w:rsidRPr="003246B0">
              <w:rPr>
                <w:rFonts w:ascii="Times New Roman" w:eastAsia="仿宋" w:hAnsi="Times New Roman"/>
                <w:sz w:val="24"/>
                <w:szCs w:val="24"/>
              </w:rPr>
              <w:t>Buck</w:t>
            </w:r>
            <w:r w:rsidRPr="003246B0">
              <w:rPr>
                <w:rFonts w:ascii="Times New Roman" w:eastAsia="仿宋" w:hAnsi="Times New Roman"/>
                <w:sz w:val="24"/>
                <w:szCs w:val="24"/>
              </w:rPr>
              <w:t>电路作为充电控制电路。由上图可知，</w:t>
            </w:r>
            <w:r w:rsidRPr="003246B0">
              <w:rPr>
                <w:rFonts w:ascii="Times New Roman" w:eastAsia="仿宋" w:hAnsi="Times New Roman"/>
                <w:sz w:val="24"/>
                <w:szCs w:val="24"/>
              </w:rPr>
              <w:t>Buck</w:t>
            </w:r>
            <w:r w:rsidRPr="003246B0">
              <w:rPr>
                <w:rFonts w:ascii="Times New Roman" w:eastAsia="仿宋" w:hAnsi="Times New Roman"/>
                <w:sz w:val="24"/>
                <w:szCs w:val="24"/>
              </w:rPr>
              <w:t>电路结构简单，控制方式简单，使用成本又低，同时能够提高系统的整体效率。故采用</w:t>
            </w:r>
            <w:r w:rsidRPr="003246B0">
              <w:rPr>
                <w:rFonts w:ascii="Times New Roman" w:eastAsia="仿宋" w:hAnsi="Times New Roman"/>
                <w:sz w:val="24"/>
                <w:szCs w:val="24"/>
              </w:rPr>
              <w:t>Buck</w:t>
            </w:r>
            <w:r w:rsidRPr="003246B0">
              <w:rPr>
                <w:rFonts w:ascii="Times New Roman" w:eastAsia="仿宋" w:hAnsi="Times New Roman"/>
                <w:sz w:val="24"/>
                <w:szCs w:val="24"/>
              </w:rPr>
              <w:t>电路作为光伏充电控制主电路。</w:t>
            </w:r>
          </w:p>
          <w:p w:rsidR="00B529C4" w:rsidRPr="003246B0" w:rsidRDefault="00B529C4" w:rsidP="00893466">
            <w:pPr>
              <w:spacing w:after="0"/>
              <w:rPr>
                <w:rFonts w:ascii="Times New Roman" w:eastAsia="仿宋" w:hAnsi="Times New Roman"/>
                <w:b/>
                <w:sz w:val="24"/>
                <w:szCs w:val="24"/>
              </w:rPr>
            </w:pPr>
            <w:r w:rsidRPr="003246B0">
              <w:rPr>
                <w:rFonts w:ascii="Times New Roman" w:eastAsia="仿宋" w:hAnsi="Times New Roman"/>
                <w:b/>
                <w:sz w:val="24"/>
                <w:szCs w:val="24"/>
              </w:rPr>
              <w:t>光伏无线电站软件模块：</w:t>
            </w:r>
          </w:p>
          <w:p w:rsidR="00893466" w:rsidRDefault="00B529C4" w:rsidP="00893466">
            <w:pPr>
              <w:spacing w:after="0"/>
              <w:ind w:firstLine="492"/>
              <w:rPr>
                <w:rFonts w:ascii="Times New Roman" w:eastAsia="仿宋" w:hAnsi="Times New Roman"/>
                <w:sz w:val="24"/>
                <w:szCs w:val="24"/>
              </w:rPr>
            </w:pPr>
            <w:r w:rsidRPr="003246B0">
              <w:rPr>
                <w:rFonts w:ascii="Times New Roman" w:eastAsia="仿宋" w:hAnsi="Times New Roman"/>
                <w:sz w:val="24"/>
                <w:szCs w:val="24"/>
              </w:rPr>
              <w:t>软件模块主要包括：</w:t>
            </w:r>
          </w:p>
          <w:p w:rsidR="00B529C4" w:rsidRPr="003246B0" w:rsidRDefault="00B529C4" w:rsidP="00893466">
            <w:pPr>
              <w:spacing w:after="0"/>
              <w:ind w:firstLine="492"/>
              <w:rPr>
                <w:rFonts w:ascii="Times New Roman" w:eastAsia="仿宋" w:hAnsi="Times New Roman"/>
                <w:sz w:val="24"/>
                <w:szCs w:val="24"/>
              </w:rPr>
            </w:pPr>
            <w:r w:rsidRPr="003246B0">
              <w:rPr>
                <w:rFonts w:ascii="Times New Roman" w:eastAsia="仿宋" w:hAnsi="Times New Roman"/>
                <w:sz w:val="24"/>
                <w:szCs w:val="24"/>
              </w:rPr>
              <w:t>主程序模块、充电模块、放电模块以及拓展模块。</w:t>
            </w:r>
          </w:p>
          <w:p w:rsidR="00893466" w:rsidRDefault="00893466" w:rsidP="00B529C4">
            <w:pPr>
              <w:ind w:firstLineChars="900" w:firstLine="2160"/>
              <w:rPr>
                <w:rFonts w:ascii="Times New Roman" w:eastAsia="仿宋" w:hAnsi="Times New Roman"/>
                <w:sz w:val="24"/>
                <w:szCs w:val="24"/>
              </w:rPr>
            </w:pPr>
          </w:p>
          <w:p w:rsidR="00B529C4" w:rsidRPr="003246B0" w:rsidRDefault="00B529C4" w:rsidP="00893466">
            <w:pPr>
              <w:ind w:firstLineChars="1100" w:firstLine="2420"/>
              <w:rPr>
                <w:rFonts w:ascii="Times New Roman" w:eastAsia="仿宋" w:hAnsi="Times New Roman"/>
                <w:sz w:val="24"/>
                <w:szCs w:val="24"/>
              </w:rPr>
            </w:pPr>
            <w:r w:rsidRPr="003246B0">
              <w:rPr>
                <w:rFonts w:ascii="Times New Roman" w:hAnsi="Times New Roman"/>
                <w:noProof/>
              </w:rPr>
              <w:drawing>
                <wp:inline distT="0" distB="0" distL="0" distR="0" wp14:anchorId="133DD33B" wp14:editId="45DD43D4">
                  <wp:extent cx="2515985" cy="167255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42042" cy="1955783"/>
                          </a:xfrm>
                          <a:prstGeom prst="rect">
                            <a:avLst/>
                          </a:prstGeom>
                        </pic:spPr>
                      </pic:pic>
                    </a:graphicData>
                  </a:graphic>
                </wp:inline>
              </w:drawing>
            </w:r>
          </w:p>
          <w:p w:rsidR="00B529C4" w:rsidRPr="003246B0" w:rsidRDefault="00B529C4" w:rsidP="00B529C4">
            <w:pPr>
              <w:ind w:firstLineChars="1400" w:firstLine="3360"/>
              <w:rPr>
                <w:rFonts w:ascii="Times New Roman" w:eastAsia="仿宋" w:hAnsi="Times New Roman"/>
                <w:sz w:val="24"/>
                <w:szCs w:val="24"/>
              </w:rPr>
            </w:pPr>
            <w:r w:rsidRPr="003246B0">
              <w:rPr>
                <w:rFonts w:ascii="Times New Roman" w:eastAsia="仿宋" w:hAnsi="Times New Roman"/>
                <w:sz w:val="24"/>
                <w:szCs w:val="24"/>
              </w:rPr>
              <w:t>图</w:t>
            </w:r>
            <w:r w:rsidRPr="003246B0">
              <w:rPr>
                <w:rFonts w:ascii="Times New Roman" w:eastAsia="仿宋" w:hAnsi="Times New Roman"/>
                <w:sz w:val="24"/>
                <w:szCs w:val="24"/>
              </w:rPr>
              <w:t>4</w:t>
            </w:r>
            <w:r w:rsidRPr="003246B0">
              <w:rPr>
                <w:rFonts w:ascii="Times New Roman" w:eastAsia="仿宋" w:hAnsi="Times New Roman"/>
                <w:sz w:val="24"/>
                <w:szCs w:val="24"/>
              </w:rPr>
              <w:t>：软件模块</w:t>
            </w:r>
          </w:p>
          <w:p w:rsidR="00B529C4" w:rsidRPr="003246B0" w:rsidRDefault="00B529C4" w:rsidP="00893466">
            <w:pPr>
              <w:spacing w:after="0"/>
              <w:jc w:val="both"/>
              <w:rPr>
                <w:rFonts w:ascii="Times New Roman" w:eastAsia="仿宋" w:hAnsi="Times New Roman"/>
                <w:sz w:val="24"/>
                <w:szCs w:val="24"/>
              </w:rPr>
            </w:pPr>
            <w:r w:rsidRPr="003246B0">
              <w:rPr>
                <w:rFonts w:ascii="Times New Roman" w:eastAsia="仿宋" w:hAnsi="Times New Roman"/>
                <w:sz w:val="24"/>
                <w:szCs w:val="24"/>
              </w:rPr>
              <w:t>软件中各功能的作用如下：</w:t>
            </w:r>
          </w:p>
          <w:p w:rsidR="00B529C4" w:rsidRPr="003246B0" w:rsidRDefault="00B529C4" w:rsidP="00893466">
            <w:pPr>
              <w:pStyle w:val="aff1"/>
              <w:numPr>
                <w:ilvl w:val="0"/>
                <w:numId w:val="10"/>
              </w:numPr>
              <w:spacing w:after="0"/>
              <w:ind w:firstLineChars="0"/>
              <w:jc w:val="both"/>
              <w:rPr>
                <w:rFonts w:ascii="Times New Roman" w:eastAsia="仿宋" w:hAnsi="Times New Roman"/>
                <w:sz w:val="24"/>
                <w:szCs w:val="24"/>
              </w:rPr>
            </w:pPr>
            <w:r w:rsidRPr="003246B0">
              <w:rPr>
                <w:rFonts w:ascii="Times New Roman" w:eastAsia="仿宋" w:hAnsi="Times New Roman"/>
                <w:sz w:val="24"/>
                <w:szCs w:val="24"/>
              </w:rPr>
              <w:t>主程序模块：对系统及各参数进行初始化，完成系统整体工作的流程的设计。</w:t>
            </w:r>
          </w:p>
          <w:p w:rsidR="00B529C4" w:rsidRPr="003246B0" w:rsidRDefault="00B529C4" w:rsidP="00893466">
            <w:pPr>
              <w:pStyle w:val="aff1"/>
              <w:numPr>
                <w:ilvl w:val="0"/>
                <w:numId w:val="10"/>
              </w:numPr>
              <w:spacing w:after="0"/>
              <w:ind w:firstLineChars="0"/>
              <w:jc w:val="both"/>
              <w:rPr>
                <w:rFonts w:ascii="Times New Roman" w:eastAsia="仿宋" w:hAnsi="Times New Roman"/>
                <w:sz w:val="24"/>
                <w:szCs w:val="24"/>
              </w:rPr>
            </w:pPr>
            <w:r w:rsidRPr="003246B0">
              <w:rPr>
                <w:rFonts w:ascii="Times New Roman" w:eastAsia="仿宋" w:hAnsi="Times New Roman"/>
                <w:sz w:val="24"/>
                <w:szCs w:val="24"/>
              </w:rPr>
              <w:t>充电模块：采集系统中相关技术的参数，通过对光伏电池、蓄电池和负载的电压、电流进行检测和处理，选择进入相应的充电阶段：恒流充电、</w:t>
            </w:r>
            <w:r w:rsidRPr="003246B0">
              <w:rPr>
                <w:rFonts w:ascii="Times New Roman" w:eastAsia="仿宋" w:hAnsi="Times New Roman"/>
                <w:sz w:val="24"/>
                <w:szCs w:val="24"/>
              </w:rPr>
              <w:t>MPPT</w:t>
            </w:r>
            <w:r w:rsidRPr="003246B0">
              <w:rPr>
                <w:rFonts w:ascii="Times New Roman" w:eastAsia="仿宋" w:hAnsi="Times New Roman"/>
                <w:sz w:val="24"/>
                <w:szCs w:val="24"/>
              </w:rPr>
              <w:t>充电和恒压充电，完成光伏电池对蓄电池的充电过程。</w:t>
            </w:r>
          </w:p>
          <w:p w:rsidR="00B529C4" w:rsidRPr="003246B0" w:rsidRDefault="00B529C4" w:rsidP="00893466">
            <w:pPr>
              <w:pStyle w:val="aff1"/>
              <w:numPr>
                <w:ilvl w:val="0"/>
                <w:numId w:val="10"/>
              </w:numPr>
              <w:spacing w:after="0"/>
              <w:ind w:firstLineChars="0"/>
              <w:jc w:val="both"/>
              <w:rPr>
                <w:rFonts w:ascii="Times New Roman" w:eastAsia="仿宋" w:hAnsi="Times New Roman"/>
                <w:sz w:val="24"/>
                <w:szCs w:val="24"/>
              </w:rPr>
            </w:pPr>
            <w:r w:rsidRPr="003246B0">
              <w:rPr>
                <w:rFonts w:ascii="Times New Roman" w:eastAsia="仿宋" w:hAnsi="Times New Roman"/>
                <w:sz w:val="24"/>
                <w:szCs w:val="24"/>
              </w:rPr>
              <w:t>放电模块：通过实时监测蓄电池两端的电压、电流，计算蓄电池的剩余容量和荷电</w:t>
            </w:r>
            <w:r w:rsidRPr="003246B0">
              <w:rPr>
                <w:rFonts w:ascii="Times New Roman" w:eastAsia="仿宋" w:hAnsi="Times New Roman"/>
                <w:sz w:val="24"/>
                <w:szCs w:val="24"/>
              </w:rPr>
              <w:lastRenderedPageBreak/>
              <w:t>状态，防止蓄电池因为过度放电受到损坏。</w:t>
            </w:r>
          </w:p>
          <w:p w:rsidR="00B529C4" w:rsidRPr="003246B0" w:rsidRDefault="00B529C4" w:rsidP="00893466">
            <w:pPr>
              <w:pStyle w:val="aff1"/>
              <w:numPr>
                <w:ilvl w:val="0"/>
                <w:numId w:val="10"/>
              </w:numPr>
              <w:spacing w:after="0"/>
              <w:ind w:firstLineChars="0"/>
              <w:jc w:val="both"/>
              <w:rPr>
                <w:rFonts w:ascii="Times New Roman" w:eastAsia="仿宋" w:hAnsi="Times New Roman"/>
                <w:sz w:val="24"/>
                <w:szCs w:val="24"/>
              </w:rPr>
            </w:pPr>
            <w:r w:rsidRPr="003246B0">
              <w:rPr>
                <w:rFonts w:ascii="Times New Roman" w:eastAsia="仿宋" w:hAnsi="Times New Roman"/>
                <w:sz w:val="24"/>
                <w:szCs w:val="24"/>
              </w:rPr>
              <w:t>拓展模块用于温度监测，实时监测蓄电池的温度来保证蓄电池长期稳定的供电。</w:t>
            </w:r>
          </w:p>
          <w:p w:rsidR="00B529C4" w:rsidRPr="003246B0" w:rsidRDefault="00B529C4" w:rsidP="00893466">
            <w:pPr>
              <w:spacing w:after="0"/>
              <w:rPr>
                <w:rFonts w:ascii="Times New Roman" w:eastAsia="仿宋" w:hAnsi="Times New Roman"/>
                <w:b/>
                <w:sz w:val="24"/>
                <w:szCs w:val="24"/>
              </w:rPr>
            </w:pPr>
            <w:r w:rsidRPr="003246B0">
              <w:rPr>
                <w:rFonts w:ascii="Times New Roman" w:eastAsia="仿宋" w:hAnsi="Times New Roman"/>
                <w:b/>
                <w:sz w:val="24"/>
                <w:szCs w:val="24"/>
              </w:rPr>
              <w:t>无线电模块：</w:t>
            </w:r>
          </w:p>
          <w:p w:rsidR="00B529C4" w:rsidRPr="003246B0" w:rsidRDefault="00B529C4" w:rsidP="00893466">
            <w:pPr>
              <w:spacing w:after="0"/>
              <w:rPr>
                <w:rFonts w:ascii="Times New Roman" w:eastAsia="仿宋" w:hAnsi="Times New Roman"/>
                <w:sz w:val="24"/>
                <w:szCs w:val="24"/>
              </w:rPr>
            </w:pPr>
            <w:r w:rsidRPr="003246B0">
              <w:rPr>
                <w:rFonts w:ascii="Times New Roman" w:eastAsia="仿宋" w:hAnsi="Times New Roman"/>
                <w:b/>
                <w:sz w:val="24"/>
                <w:szCs w:val="24"/>
              </w:rPr>
              <w:t xml:space="preserve">   </w:t>
            </w:r>
            <w:r w:rsidRPr="003246B0">
              <w:rPr>
                <w:rFonts w:ascii="Times New Roman" w:eastAsia="仿宋" w:hAnsi="Times New Roman"/>
                <w:sz w:val="24"/>
                <w:szCs w:val="24"/>
              </w:rPr>
              <w:t>无线电模块包含有无线电发射器和无线电接收器。无线电将发射器将接收的电能以电磁波的形式输送出去，无线电接收器又将接受的电磁波转化为电能，给无人机的锂离子电池充电。从安全性和方便性考虑，无线电电能传输方式选择感应耦合方式。为了提高传输效率，需要将接收器和发射器之间的距离尽可能的缩短。</w:t>
            </w:r>
          </w:p>
          <w:p w:rsidR="00B529C4" w:rsidRPr="003246B0" w:rsidRDefault="00B529C4" w:rsidP="00893466">
            <w:pPr>
              <w:spacing w:after="0"/>
              <w:rPr>
                <w:rFonts w:ascii="Times New Roman" w:eastAsia="仿宋" w:hAnsi="Times New Roman"/>
                <w:b/>
                <w:sz w:val="24"/>
                <w:szCs w:val="24"/>
              </w:rPr>
            </w:pPr>
            <w:r w:rsidRPr="003246B0">
              <w:rPr>
                <w:rFonts w:ascii="Times New Roman" w:eastAsia="仿宋" w:hAnsi="Times New Roman"/>
                <w:b/>
                <w:sz w:val="24"/>
                <w:szCs w:val="24"/>
              </w:rPr>
              <w:t>（二）系统结构设置</w:t>
            </w:r>
          </w:p>
          <w:p w:rsidR="00B529C4" w:rsidRPr="003246B0" w:rsidRDefault="00B529C4" w:rsidP="00893466">
            <w:pPr>
              <w:pStyle w:val="11"/>
              <w:widowControl/>
              <w:spacing w:line="360" w:lineRule="auto"/>
              <w:ind w:firstLineChars="0" w:firstLine="0"/>
              <w:jc w:val="left"/>
              <w:rPr>
                <w:rFonts w:ascii="Times New Roman" w:eastAsia="仿宋" w:hAnsi="Times New Roman"/>
                <w:b/>
                <w:sz w:val="24"/>
                <w:szCs w:val="24"/>
              </w:rPr>
            </w:pPr>
            <w:r w:rsidRPr="003246B0">
              <w:rPr>
                <w:rFonts w:ascii="Times New Roman" w:eastAsia="仿宋" w:hAnsi="Times New Roman"/>
                <w:b/>
                <w:sz w:val="24"/>
                <w:szCs w:val="24"/>
              </w:rPr>
              <w:t>1</w:t>
            </w:r>
            <w:r w:rsidRPr="003246B0">
              <w:rPr>
                <w:rFonts w:ascii="Times New Roman" w:eastAsia="仿宋" w:hAnsi="Times New Roman"/>
                <w:b/>
                <w:sz w:val="24"/>
                <w:szCs w:val="24"/>
              </w:rPr>
              <w:t>、系统整体框架</w:t>
            </w:r>
          </w:p>
          <w:p w:rsidR="00B529C4" w:rsidRPr="003246B0" w:rsidRDefault="00B529C4" w:rsidP="00B529C4">
            <w:pPr>
              <w:pStyle w:val="11"/>
              <w:widowControl/>
              <w:spacing w:line="360" w:lineRule="auto"/>
              <w:ind w:firstLineChars="900" w:firstLine="1890"/>
              <w:jc w:val="left"/>
              <w:rPr>
                <w:rFonts w:ascii="Times New Roman" w:eastAsia="仿宋" w:hAnsi="Times New Roman"/>
                <w:b/>
                <w:sz w:val="24"/>
                <w:szCs w:val="24"/>
              </w:rPr>
            </w:pPr>
            <w:r w:rsidRPr="003246B0">
              <w:rPr>
                <w:rFonts w:ascii="Times New Roman" w:hAnsi="Times New Roman"/>
                <w:noProof/>
              </w:rPr>
              <w:drawing>
                <wp:inline distT="0" distB="0" distL="0" distR="0" wp14:anchorId="547FE662" wp14:editId="49B60EF9">
                  <wp:extent cx="3719946" cy="13773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84286" cy="1401219"/>
                          </a:xfrm>
                          <a:prstGeom prst="rect">
                            <a:avLst/>
                          </a:prstGeom>
                        </pic:spPr>
                      </pic:pic>
                    </a:graphicData>
                  </a:graphic>
                </wp:inline>
              </w:drawing>
            </w:r>
          </w:p>
          <w:p w:rsidR="00B529C4" w:rsidRPr="003246B0" w:rsidRDefault="00B529C4" w:rsidP="00B529C4">
            <w:pPr>
              <w:pStyle w:val="11"/>
              <w:widowControl/>
              <w:spacing w:line="360" w:lineRule="auto"/>
              <w:ind w:firstLineChars="900" w:firstLine="2168"/>
              <w:jc w:val="left"/>
              <w:rPr>
                <w:rFonts w:ascii="Times New Roman" w:eastAsia="仿宋" w:hAnsi="Times New Roman"/>
                <w:sz w:val="24"/>
                <w:szCs w:val="24"/>
              </w:rPr>
            </w:pPr>
            <w:r w:rsidRPr="003246B0">
              <w:rPr>
                <w:rFonts w:ascii="Times New Roman" w:eastAsia="仿宋" w:hAnsi="Times New Roman"/>
                <w:b/>
                <w:sz w:val="24"/>
                <w:szCs w:val="24"/>
              </w:rPr>
              <w:t xml:space="preserve">         </w:t>
            </w:r>
            <w:r w:rsidR="00893466">
              <w:rPr>
                <w:rFonts w:ascii="Times New Roman" w:eastAsia="仿宋" w:hAnsi="Times New Roman"/>
                <w:b/>
                <w:sz w:val="24"/>
                <w:szCs w:val="24"/>
              </w:rPr>
              <w:t xml:space="preserve">          </w:t>
            </w:r>
            <w:r w:rsidRPr="003246B0">
              <w:rPr>
                <w:rFonts w:ascii="Times New Roman" w:eastAsia="仿宋" w:hAnsi="Times New Roman"/>
                <w:sz w:val="24"/>
                <w:szCs w:val="24"/>
              </w:rPr>
              <w:t>图</w:t>
            </w:r>
            <w:r w:rsidRPr="003246B0">
              <w:rPr>
                <w:rFonts w:ascii="Times New Roman" w:eastAsia="仿宋" w:hAnsi="Times New Roman"/>
                <w:sz w:val="24"/>
                <w:szCs w:val="24"/>
              </w:rPr>
              <w:t>5</w:t>
            </w:r>
            <w:r w:rsidRPr="003246B0">
              <w:rPr>
                <w:rFonts w:ascii="Times New Roman" w:eastAsia="仿宋" w:hAnsi="Times New Roman"/>
                <w:sz w:val="24"/>
                <w:szCs w:val="24"/>
              </w:rPr>
              <w:t>：系统整体框架图</w:t>
            </w:r>
          </w:p>
          <w:p w:rsidR="00B529C4" w:rsidRPr="003246B0" w:rsidRDefault="00B529C4" w:rsidP="00B529C4">
            <w:pPr>
              <w:pStyle w:val="11"/>
              <w:widowControl/>
              <w:spacing w:line="360" w:lineRule="auto"/>
              <w:ind w:firstLineChars="0" w:firstLine="0"/>
              <w:jc w:val="left"/>
              <w:rPr>
                <w:rFonts w:ascii="Times New Roman" w:eastAsia="仿宋" w:hAnsi="Times New Roman"/>
                <w:b/>
                <w:sz w:val="24"/>
                <w:szCs w:val="24"/>
              </w:rPr>
            </w:pPr>
            <w:r w:rsidRPr="003246B0">
              <w:rPr>
                <w:rFonts w:ascii="Times New Roman" w:eastAsia="仿宋" w:hAnsi="Times New Roman"/>
                <w:b/>
                <w:sz w:val="24"/>
                <w:szCs w:val="24"/>
              </w:rPr>
              <w:t>2</w:t>
            </w:r>
            <w:r w:rsidRPr="003246B0">
              <w:rPr>
                <w:rFonts w:ascii="Times New Roman" w:eastAsia="仿宋" w:hAnsi="Times New Roman"/>
                <w:b/>
                <w:sz w:val="24"/>
                <w:szCs w:val="24"/>
              </w:rPr>
              <w:t>、光伏无线电站整体结构框架图：</w:t>
            </w:r>
          </w:p>
          <w:p w:rsidR="00B529C4" w:rsidRPr="003246B0" w:rsidRDefault="00B529C4" w:rsidP="00B529C4">
            <w:pPr>
              <w:pStyle w:val="11"/>
              <w:widowControl/>
              <w:spacing w:line="360" w:lineRule="auto"/>
              <w:ind w:firstLineChars="400" w:firstLine="840"/>
              <w:jc w:val="center"/>
              <w:rPr>
                <w:rFonts w:ascii="Times New Roman" w:eastAsia="仿宋" w:hAnsi="Times New Roman"/>
                <w:b/>
              </w:rPr>
            </w:pPr>
            <w:r w:rsidRPr="003246B0">
              <w:rPr>
                <w:rFonts w:ascii="Times New Roman" w:hAnsi="Times New Roman"/>
                <w:noProof/>
              </w:rPr>
              <w:drawing>
                <wp:inline distT="0" distB="0" distL="0" distR="0" wp14:anchorId="68694A56" wp14:editId="2A55A3F4">
                  <wp:extent cx="4290251" cy="229985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489165" cy="2406485"/>
                          </a:xfrm>
                          <a:prstGeom prst="rect">
                            <a:avLst/>
                          </a:prstGeom>
                        </pic:spPr>
                      </pic:pic>
                    </a:graphicData>
                  </a:graphic>
                </wp:inline>
              </w:drawing>
            </w:r>
          </w:p>
          <w:p w:rsidR="00B529C4" w:rsidRPr="003246B0" w:rsidRDefault="00B529C4" w:rsidP="00B529C4">
            <w:pPr>
              <w:pStyle w:val="11"/>
              <w:widowControl/>
              <w:spacing w:line="360" w:lineRule="auto"/>
              <w:ind w:firstLineChars="1000" w:firstLine="2108"/>
              <w:jc w:val="left"/>
              <w:rPr>
                <w:rFonts w:ascii="Times New Roman" w:eastAsia="仿宋" w:hAnsi="Times New Roman"/>
              </w:rPr>
            </w:pPr>
            <w:r w:rsidRPr="003246B0">
              <w:rPr>
                <w:rFonts w:ascii="Times New Roman" w:eastAsia="仿宋" w:hAnsi="Times New Roman"/>
                <w:b/>
              </w:rPr>
              <w:t xml:space="preserve">         </w:t>
            </w:r>
            <w:r w:rsidRPr="003246B0">
              <w:rPr>
                <w:rFonts w:ascii="Times New Roman" w:eastAsia="仿宋" w:hAnsi="Times New Roman"/>
              </w:rPr>
              <w:t xml:space="preserve">     </w:t>
            </w:r>
            <w:r w:rsidR="00893466">
              <w:rPr>
                <w:rFonts w:ascii="Times New Roman" w:eastAsia="仿宋" w:hAnsi="Times New Roman"/>
              </w:rPr>
              <w:t xml:space="preserve">          </w:t>
            </w:r>
            <w:r w:rsidRPr="003246B0">
              <w:rPr>
                <w:rFonts w:ascii="Times New Roman" w:eastAsia="仿宋" w:hAnsi="Times New Roman"/>
              </w:rPr>
              <w:t xml:space="preserve"> </w:t>
            </w:r>
            <w:r w:rsidRPr="003246B0">
              <w:rPr>
                <w:rFonts w:ascii="Times New Roman" w:eastAsia="仿宋" w:hAnsi="Times New Roman"/>
              </w:rPr>
              <w:t>图</w:t>
            </w:r>
            <w:r w:rsidRPr="003246B0">
              <w:rPr>
                <w:rFonts w:ascii="Times New Roman" w:eastAsia="仿宋" w:hAnsi="Times New Roman"/>
              </w:rPr>
              <w:t>6</w:t>
            </w:r>
            <w:r w:rsidRPr="003246B0">
              <w:rPr>
                <w:rFonts w:ascii="Times New Roman" w:eastAsia="仿宋" w:hAnsi="Times New Roman"/>
              </w:rPr>
              <w:t>：系统结构图</w:t>
            </w:r>
          </w:p>
          <w:p w:rsidR="00B529C4" w:rsidRPr="003246B0" w:rsidRDefault="00B529C4" w:rsidP="00B529C4">
            <w:pPr>
              <w:pStyle w:val="11"/>
              <w:widowControl/>
              <w:spacing w:line="360" w:lineRule="auto"/>
              <w:ind w:firstLineChars="0" w:firstLine="0"/>
              <w:jc w:val="left"/>
              <w:rPr>
                <w:rFonts w:ascii="Times New Roman" w:eastAsia="仿宋" w:hAnsi="Times New Roman"/>
                <w:b/>
              </w:rPr>
            </w:pPr>
            <w:r w:rsidRPr="003246B0">
              <w:rPr>
                <w:rFonts w:ascii="Times New Roman" w:eastAsia="仿宋" w:hAnsi="Times New Roman"/>
                <w:b/>
                <w:sz w:val="24"/>
                <w:szCs w:val="24"/>
              </w:rPr>
              <w:t>预期成果</w:t>
            </w:r>
            <w:r w:rsidRPr="003246B0">
              <w:rPr>
                <w:rFonts w:ascii="Times New Roman" w:eastAsia="仿宋" w:hAnsi="Times New Roman"/>
                <w:b/>
              </w:rPr>
              <w:t>：</w:t>
            </w:r>
          </w:p>
          <w:p w:rsidR="00B529C4" w:rsidRPr="003D51C2" w:rsidRDefault="00B529C4" w:rsidP="00B529C4">
            <w:pPr>
              <w:pStyle w:val="11"/>
              <w:widowControl/>
              <w:numPr>
                <w:ilvl w:val="0"/>
                <w:numId w:val="5"/>
              </w:numPr>
              <w:spacing w:line="360" w:lineRule="auto"/>
              <w:ind w:firstLineChars="0"/>
              <w:jc w:val="left"/>
              <w:rPr>
                <w:rFonts w:ascii="Times New Roman" w:eastAsia="仿宋" w:hAnsi="Times New Roman"/>
                <w:sz w:val="24"/>
                <w:szCs w:val="24"/>
              </w:rPr>
            </w:pPr>
            <w:r w:rsidRPr="003D51C2">
              <w:rPr>
                <w:rFonts w:ascii="Times New Roman" w:eastAsia="仿宋" w:hAnsi="Times New Roman"/>
                <w:sz w:val="24"/>
                <w:szCs w:val="24"/>
              </w:rPr>
              <w:t>提交一篇论文；</w:t>
            </w:r>
          </w:p>
          <w:p w:rsidR="00B529C4" w:rsidRPr="003D51C2" w:rsidRDefault="00B529C4" w:rsidP="00B529C4">
            <w:pPr>
              <w:pStyle w:val="11"/>
              <w:widowControl/>
              <w:numPr>
                <w:ilvl w:val="0"/>
                <w:numId w:val="5"/>
              </w:numPr>
              <w:spacing w:line="360" w:lineRule="auto"/>
              <w:ind w:firstLineChars="0"/>
              <w:jc w:val="left"/>
              <w:rPr>
                <w:rFonts w:ascii="Times New Roman" w:eastAsia="仿宋" w:hAnsi="Times New Roman"/>
                <w:sz w:val="24"/>
                <w:szCs w:val="24"/>
              </w:rPr>
            </w:pPr>
            <w:r w:rsidRPr="003D51C2">
              <w:rPr>
                <w:rFonts w:ascii="Times New Roman" w:eastAsia="仿宋" w:hAnsi="Times New Roman"/>
                <w:sz w:val="24"/>
                <w:szCs w:val="24"/>
              </w:rPr>
              <w:t>上交一份实物；</w:t>
            </w:r>
          </w:p>
          <w:p w:rsidR="00B529C4" w:rsidRPr="003246B0" w:rsidRDefault="00B529C4" w:rsidP="00B529C4">
            <w:pPr>
              <w:pStyle w:val="11"/>
              <w:widowControl/>
              <w:numPr>
                <w:ilvl w:val="0"/>
                <w:numId w:val="5"/>
              </w:numPr>
              <w:spacing w:line="360" w:lineRule="auto"/>
              <w:ind w:firstLineChars="0"/>
              <w:jc w:val="left"/>
              <w:rPr>
                <w:rFonts w:ascii="Times New Roman" w:eastAsia="仿宋" w:hAnsi="Times New Roman"/>
              </w:rPr>
            </w:pPr>
            <w:r w:rsidRPr="003D51C2">
              <w:rPr>
                <w:rFonts w:ascii="Times New Roman" w:eastAsia="仿宋" w:hAnsi="Times New Roman"/>
                <w:sz w:val="24"/>
                <w:szCs w:val="24"/>
              </w:rPr>
              <w:t>参加一次比赛。</w:t>
            </w:r>
          </w:p>
        </w:tc>
      </w:tr>
      <w:tr w:rsidR="00B529C4" w:rsidRPr="003246B0">
        <w:trPr>
          <w:trHeight w:val="2946"/>
          <w:jc w:val="center"/>
        </w:trPr>
        <w:tc>
          <w:tcPr>
            <w:tcW w:w="9366" w:type="dxa"/>
            <w:gridSpan w:val="8"/>
          </w:tcPr>
          <w:p w:rsidR="00B529C4" w:rsidRPr="003246B0" w:rsidRDefault="00B529C4" w:rsidP="00893466">
            <w:pPr>
              <w:spacing w:after="0"/>
              <w:rPr>
                <w:rFonts w:ascii="Times New Roman" w:eastAsia="楷体_GB2312" w:hAnsi="Times New Roman"/>
                <w:sz w:val="28"/>
                <w:szCs w:val="28"/>
              </w:rPr>
            </w:pPr>
            <w:r w:rsidRPr="003246B0">
              <w:rPr>
                <w:rFonts w:ascii="Times New Roman" w:eastAsia="楷体_GB2312" w:hAnsi="Times New Roman"/>
                <w:sz w:val="28"/>
                <w:szCs w:val="28"/>
              </w:rPr>
              <w:lastRenderedPageBreak/>
              <w:t>年度目标和工作内容（分年度写）</w:t>
            </w:r>
          </w:p>
          <w:p w:rsidR="00B529C4" w:rsidRPr="003246B0" w:rsidRDefault="00B529C4" w:rsidP="00893466">
            <w:pPr>
              <w:spacing w:after="0"/>
              <w:rPr>
                <w:rFonts w:ascii="Times New Roman" w:eastAsia="楷体_GB2312" w:hAnsi="Times New Roman"/>
                <w:b/>
                <w:sz w:val="28"/>
                <w:szCs w:val="28"/>
              </w:rPr>
            </w:pPr>
            <w:r w:rsidRPr="003246B0">
              <w:rPr>
                <w:rFonts w:ascii="Times New Roman" w:eastAsia="仿宋" w:hAnsi="Times New Roman"/>
                <w:b/>
                <w:sz w:val="24"/>
                <w:szCs w:val="24"/>
              </w:rPr>
              <w:t>年度目标</w:t>
            </w:r>
            <w:r w:rsidRPr="003246B0">
              <w:rPr>
                <w:rFonts w:ascii="Times New Roman" w:eastAsia="楷体_GB2312" w:hAnsi="Times New Roman"/>
                <w:b/>
                <w:sz w:val="28"/>
                <w:szCs w:val="28"/>
              </w:rPr>
              <w:t>：</w:t>
            </w:r>
          </w:p>
          <w:p w:rsidR="00B529C4" w:rsidRPr="003246B0" w:rsidRDefault="00B529C4" w:rsidP="00893466">
            <w:pPr>
              <w:spacing w:after="0"/>
              <w:rPr>
                <w:rFonts w:ascii="Times New Roman" w:eastAsia="仿宋" w:hAnsi="Times New Roman"/>
                <w:b/>
                <w:sz w:val="24"/>
                <w:szCs w:val="24"/>
              </w:rPr>
            </w:pPr>
            <w:r w:rsidRPr="003246B0">
              <w:rPr>
                <w:rFonts w:ascii="Times New Roman" w:eastAsia="仿宋" w:hAnsi="Times New Roman"/>
                <w:b/>
                <w:sz w:val="24"/>
                <w:szCs w:val="24"/>
              </w:rPr>
              <w:t>2018</w:t>
            </w:r>
            <w:r w:rsidRPr="003246B0">
              <w:rPr>
                <w:rFonts w:ascii="Times New Roman" w:eastAsia="仿宋" w:hAnsi="Times New Roman"/>
                <w:b/>
                <w:sz w:val="24"/>
                <w:szCs w:val="24"/>
              </w:rPr>
              <w:t>年的上半年：</w:t>
            </w:r>
          </w:p>
          <w:p w:rsidR="00B529C4" w:rsidRPr="003246B0" w:rsidRDefault="00B529C4" w:rsidP="00893466">
            <w:pPr>
              <w:spacing w:after="0"/>
              <w:rPr>
                <w:rFonts w:ascii="Times New Roman" w:eastAsia="仿宋" w:hAnsi="Times New Roman"/>
                <w:sz w:val="24"/>
                <w:szCs w:val="24"/>
              </w:rPr>
            </w:pPr>
            <w:r w:rsidRPr="003246B0">
              <w:rPr>
                <w:rFonts w:ascii="Times New Roman" w:eastAsia="仿宋" w:hAnsi="Times New Roman"/>
                <w:sz w:val="24"/>
                <w:szCs w:val="24"/>
              </w:rPr>
              <w:t>1.</w:t>
            </w:r>
            <w:r w:rsidRPr="003246B0">
              <w:rPr>
                <w:rFonts w:ascii="Times New Roman" w:eastAsia="仿宋" w:hAnsi="Times New Roman"/>
                <w:sz w:val="24"/>
                <w:szCs w:val="24"/>
              </w:rPr>
              <w:t>完成控制程序的编写，采购所需元件；</w:t>
            </w:r>
          </w:p>
          <w:p w:rsidR="00B529C4" w:rsidRPr="003246B0" w:rsidRDefault="00B529C4" w:rsidP="00893466">
            <w:pPr>
              <w:spacing w:after="0"/>
              <w:rPr>
                <w:rFonts w:ascii="Times New Roman" w:eastAsia="仿宋" w:hAnsi="Times New Roman"/>
                <w:sz w:val="24"/>
                <w:szCs w:val="24"/>
              </w:rPr>
            </w:pPr>
            <w:r w:rsidRPr="003246B0">
              <w:rPr>
                <w:rFonts w:ascii="Times New Roman" w:eastAsia="仿宋" w:hAnsi="Times New Roman"/>
                <w:sz w:val="24"/>
                <w:szCs w:val="24"/>
              </w:rPr>
              <w:t>2.</w:t>
            </w:r>
            <w:r w:rsidRPr="003246B0">
              <w:rPr>
                <w:rFonts w:ascii="Times New Roman" w:eastAsia="仿宋" w:hAnsi="Times New Roman"/>
                <w:sz w:val="24"/>
                <w:szCs w:val="24"/>
              </w:rPr>
              <w:t>完成无线充电系统的各个模块的电路设计与制作；</w:t>
            </w:r>
          </w:p>
          <w:p w:rsidR="00B529C4" w:rsidRPr="003246B0" w:rsidRDefault="00B529C4" w:rsidP="00893466">
            <w:pPr>
              <w:spacing w:after="0"/>
              <w:rPr>
                <w:rFonts w:ascii="Times New Roman" w:eastAsia="仿宋" w:hAnsi="Times New Roman"/>
                <w:sz w:val="24"/>
                <w:szCs w:val="24"/>
              </w:rPr>
            </w:pPr>
            <w:r w:rsidRPr="003246B0">
              <w:rPr>
                <w:rFonts w:ascii="Times New Roman" w:eastAsia="仿宋" w:hAnsi="Times New Roman"/>
                <w:sz w:val="24"/>
                <w:szCs w:val="24"/>
              </w:rPr>
              <w:t>3.</w:t>
            </w:r>
            <w:r w:rsidRPr="003246B0">
              <w:rPr>
                <w:rFonts w:ascii="Times New Roman" w:eastAsia="仿宋" w:hAnsi="Times New Roman"/>
                <w:sz w:val="24"/>
                <w:szCs w:val="24"/>
              </w:rPr>
              <w:t>完成光伏发电模块以及测试与评估；</w:t>
            </w:r>
          </w:p>
          <w:p w:rsidR="00B529C4" w:rsidRPr="003246B0" w:rsidRDefault="00B529C4" w:rsidP="00893466">
            <w:pPr>
              <w:spacing w:after="0"/>
              <w:rPr>
                <w:rFonts w:ascii="Times New Roman" w:eastAsia="仿宋" w:hAnsi="Times New Roman"/>
                <w:sz w:val="24"/>
                <w:szCs w:val="24"/>
              </w:rPr>
            </w:pPr>
            <w:r w:rsidRPr="003246B0">
              <w:rPr>
                <w:rFonts w:ascii="Times New Roman" w:eastAsia="仿宋" w:hAnsi="Times New Roman"/>
                <w:sz w:val="24"/>
                <w:szCs w:val="24"/>
              </w:rPr>
              <w:t>4.</w:t>
            </w:r>
            <w:r w:rsidRPr="003246B0">
              <w:rPr>
                <w:rFonts w:ascii="Times New Roman" w:eastAsia="仿宋" w:hAnsi="Times New Roman"/>
                <w:sz w:val="24"/>
                <w:szCs w:val="24"/>
              </w:rPr>
              <w:t>完成无线充电模块以及测试与评估。</w:t>
            </w:r>
          </w:p>
          <w:p w:rsidR="00B529C4" w:rsidRPr="003246B0" w:rsidRDefault="00B529C4" w:rsidP="00893466">
            <w:pPr>
              <w:spacing w:after="0"/>
              <w:rPr>
                <w:rFonts w:ascii="Times New Roman" w:eastAsia="仿宋" w:hAnsi="Times New Roman"/>
                <w:b/>
                <w:sz w:val="24"/>
                <w:szCs w:val="24"/>
              </w:rPr>
            </w:pPr>
            <w:r w:rsidRPr="003246B0">
              <w:rPr>
                <w:rFonts w:ascii="Times New Roman" w:eastAsia="仿宋" w:hAnsi="Times New Roman"/>
                <w:b/>
                <w:sz w:val="24"/>
                <w:szCs w:val="24"/>
              </w:rPr>
              <w:t>2018</w:t>
            </w:r>
            <w:r w:rsidRPr="003246B0">
              <w:rPr>
                <w:rFonts w:ascii="Times New Roman" w:eastAsia="仿宋" w:hAnsi="Times New Roman"/>
                <w:b/>
                <w:sz w:val="24"/>
                <w:szCs w:val="24"/>
              </w:rPr>
              <w:t>年的下半年：</w:t>
            </w:r>
          </w:p>
          <w:p w:rsidR="00B529C4" w:rsidRPr="003246B0" w:rsidRDefault="00B529C4" w:rsidP="00893466">
            <w:pPr>
              <w:spacing w:after="0"/>
              <w:rPr>
                <w:rFonts w:ascii="Times New Roman" w:eastAsia="仿宋" w:hAnsi="Times New Roman"/>
                <w:sz w:val="24"/>
                <w:szCs w:val="24"/>
              </w:rPr>
            </w:pPr>
            <w:r w:rsidRPr="003246B0">
              <w:rPr>
                <w:rFonts w:ascii="Times New Roman" w:eastAsia="仿宋" w:hAnsi="Times New Roman"/>
                <w:sz w:val="24"/>
                <w:szCs w:val="24"/>
              </w:rPr>
              <w:t>1.</w:t>
            </w:r>
            <w:r w:rsidRPr="003246B0">
              <w:rPr>
                <w:rFonts w:ascii="Times New Roman" w:eastAsia="仿宋" w:hAnsi="Times New Roman"/>
                <w:sz w:val="24"/>
                <w:szCs w:val="24"/>
              </w:rPr>
              <w:t>完成整个系统的结构组装和相关电路系统的组装，并对电路进行一定的调试，使得整个系统能正常工作将电路与各个模块整合，使用初成品完成一次对电池的充电；</w:t>
            </w:r>
          </w:p>
          <w:p w:rsidR="00B529C4" w:rsidRPr="003246B0" w:rsidRDefault="00B529C4" w:rsidP="00893466">
            <w:pPr>
              <w:spacing w:after="0"/>
              <w:rPr>
                <w:rFonts w:ascii="Times New Roman" w:eastAsia="仿宋" w:hAnsi="Times New Roman"/>
                <w:sz w:val="24"/>
                <w:szCs w:val="24"/>
              </w:rPr>
            </w:pPr>
            <w:r w:rsidRPr="003246B0">
              <w:rPr>
                <w:rFonts w:ascii="Times New Roman" w:eastAsia="仿宋" w:hAnsi="Times New Roman"/>
                <w:sz w:val="24"/>
                <w:szCs w:val="24"/>
              </w:rPr>
              <w:t>2.</w:t>
            </w:r>
            <w:r w:rsidRPr="003246B0">
              <w:rPr>
                <w:rFonts w:ascii="Times New Roman" w:eastAsia="仿宋" w:hAnsi="Times New Roman"/>
                <w:sz w:val="24"/>
                <w:szCs w:val="24"/>
              </w:rPr>
              <w:t>采集一段电池充电的相关数据，分析采集到的相关数据，从而对整个系统程序做出相关优化；</w:t>
            </w:r>
          </w:p>
          <w:p w:rsidR="00B529C4" w:rsidRPr="003246B0" w:rsidRDefault="00B529C4" w:rsidP="00893466">
            <w:pPr>
              <w:spacing w:after="0"/>
              <w:rPr>
                <w:rFonts w:ascii="Times New Roman" w:eastAsia="仿宋" w:hAnsi="Times New Roman"/>
                <w:sz w:val="24"/>
                <w:szCs w:val="24"/>
              </w:rPr>
            </w:pPr>
            <w:r w:rsidRPr="003246B0">
              <w:rPr>
                <w:rFonts w:ascii="Times New Roman" w:eastAsia="仿宋" w:hAnsi="Times New Roman"/>
                <w:sz w:val="24"/>
                <w:szCs w:val="24"/>
              </w:rPr>
              <w:t>3.</w:t>
            </w:r>
            <w:r w:rsidRPr="003246B0">
              <w:rPr>
                <w:rFonts w:ascii="Times New Roman" w:eastAsia="仿宋" w:hAnsi="Times New Roman"/>
                <w:sz w:val="24"/>
                <w:szCs w:val="24"/>
              </w:rPr>
              <w:t>完成对整体系统的调试和远程控制查询的测试，通过反复调试，提升整个系统的协调性和稳定性，逐步优化，使得整个系统达到所要求的目标。</w:t>
            </w:r>
          </w:p>
          <w:p w:rsidR="00B529C4" w:rsidRPr="003246B0" w:rsidRDefault="00B529C4" w:rsidP="00893466">
            <w:pPr>
              <w:spacing w:after="0"/>
              <w:rPr>
                <w:rFonts w:ascii="Times New Roman" w:eastAsia="仿宋" w:hAnsi="Times New Roman"/>
                <w:b/>
                <w:sz w:val="24"/>
                <w:szCs w:val="24"/>
              </w:rPr>
            </w:pPr>
            <w:r w:rsidRPr="003246B0">
              <w:rPr>
                <w:rFonts w:ascii="Times New Roman" w:eastAsia="仿宋" w:hAnsi="Times New Roman"/>
                <w:b/>
                <w:sz w:val="24"/>
                <w:szCs w:val="24"/>
              </w:rPr>
              <w:t>成员工作内容：</w:t>
            </w:r>
          </w:p>
          <w:p w:rsidR="00B529C4" w:rsidRPr="003246B0" w:rsidRDefault="00B529C4" w:rsidP="00893466">
            <w:pPr>
              <w:spacing w:after="0"/>
              <w:rPr>
                <w:rFonts w:ascii="Times New Roman" w:eastAsia="仿宋" w:hAnsi="Times New Roman"/>
                <w:sz w:val="24"/>
                <w:szCs w:val="24"/>
              </w:rPr>
            </w:pPr>
            <w:r w:rsidRPr="003246B0">
              <w:rPr>
                <w:rFonts w:ascii="Times New Roman" w:eastAsia="仿宋" w:hAnsi="Times New Roman"/>
                <w:sz w:val="24"/>
                <w:szCs w:val="24"/>
              </w:rPr>
              <w:t>朱志飞：光伏发电模块的实现，电源模块的电路设计、软件编程、阶段成果评估。负责指导老师和成员之间的日常交流，安排成员工作，向指导老师汇报工作。</w:t>
            </w:r>
          </w:p>
          <w:p w:rsidR="00B529C4" w:rsidRPr="003246B0" w:rsidRDefault="00B529C4" w:rsidP="00893466">
            <w:pPr>
              <w:spacing w:after="0"/>
              <w:rPr>
                <w:rFonts w:ascii="Times New Roman" w:eastAsia="仿宋" w:hAnsi="Times New Roman"/>
                <w:sz w:val="24"/>
                <w:szCs w:val="24"/>
              </w:rPr>
            </w:pPr>
            <w:r w:rsidRPr="003246B0">
              <w:rPr>
                <w:rFonts w:ascii="Times New Roman" w:eastAsia="仿宋" w:hAnsi="Times New Roman"/>
                <w:sz w:val="24"/>
                <w:szCs w:val="24"/>
              </w:rPr>
              <w:t>曹晨星：无线充电模块的实现，制作</w:t>
            </w:r>
            <w:r w:rsidRPr="003246B0">
              <w:rPr>
                <w:rFonts w:ascii="Times New Roman" w:eastAsia="仿宋" w:hAnsi="Times New Roman"/>
                <w:sz w:val="24"/>
                <w:szCs w:val="24"/>
              </w:rPr>
              <w:t>PCB</w:t>
            </w:r>
            <w:r w:rsidRPr="003246B0">
              <w:rPr>
                <w:rFonts w:ascii="Times New Roman" w:eastAsia="仿宋" w:hAnsi="Times New Roman"/>
                <w:sz w:val="24"/>
                <w:szCs w:val="24"/>
              </w:rPr>
              <w:t>板以及阶段成果评估，负责数据的分析；</w:t>
            </w:r>
          </w:p>
          <w:p w:rsidR="00B529C4" w:rsidRPr="003246B0" w:rsidRDefault="00B529C4" w:rsidP="00893466">
            <w:pPr>
              <w:spacing w:after="0"/>
              <w:rPr>
                <w:rFonts w:ascii="Times New Roman" w:eastAsia="仿宋" w:hAnsi="Times New Roman"/>
                <w:sz w:val="24"/>
                <w:szCs w:val="24"/>
              </w:rPr>
            </w:pPr>
            <w:r w:rsidRPr="003246B0">
              <w:rPr>
                <w:rFonts w:ascii="Times New Roman" w:eastAsia="仿宋" w:hAnsi="Times New Roman"/>
                <w:sz w:val="24"/>
                <w:szCs w:val="24"/>
              </w:rPr>
              <w:t>成凌峰：无线充电模块的实现，电路的焊接与调试以及阶段成果评估；</w:t>
            </w:r>
          </w:p>
          <w:p w:rsidR="00B529C4" w:rsidRDefault="00B529C4" w:rsidP="00893466">
            <w:pPr>
              <w:spacing w:after="0"/>
              <w:rPr>
                <w:rFonts w:ascii="Times New Roman" w:eastAsia="仿宋" w:hAnsi="Times New Roman"/>
                <w:sz w:val="24"/>
                <w:szCs w:val="24"/>
              </w:rPr>
            </w:pPr>
            <w:r w:rsidRPr="003246B0">
              <w:rPr>
                <w:rFonts w:ascii="Times New Roman" w:eastAsia="仿宋" w:hAnsi="Times New Roman"/>
                <w:sz w:val="24"/>
                <w:szCs w:val="24"/>
              </w:rPr>
              <w:t>何玉波：无线充电模块的实现，资料搜集，模块调试，阶段成果评估。</w:t>
            </w:r>
          </w:p>
          <w:p w:rsidR="00893466" w:rsidRDefault="00893466" w:rsidP="00893466">
            <w:pPr>
              <w:spacing w:after="0"/>
              <w:rPr>
                <w:rFonts w:ascii="Times New Roman" w:eastAsia="仿宋" w:hAnsi="Times New Roman"/>
                <w:sz w:val="24"/>
                <w:szCs w:val="24"/>
              </w:rPr>
            </w:pPr>
          </w:p>
          <w:p w:rsidR="00893466" w:rsidRDefault="00893466" w:rsidP="00893466">
            <w:pPr>
              <w:spacing w:after="0"/>
              <w:rPr>
                <w:rFonts w:ascii="Times New Roman" w:eastAsia="仿宋" w:hAnsi="Times New Roman"/>
                <w:sz w:val="24"/>
                <w:szCs w:val="24"/>
              </w:rPr>
            </w:pPr>
          </w:p>
          <w:p w:rsidR="00893466" w:rsidRDefault="00893466" w:rsidP="00893466">
            <w:pPr>
              <w:spacing w:after="0"/>
              <w:rPr>
                <w:rFonts w:ascii="Times New Roman" w:eastAsia="仿宋" w:hAnsi="Times New Roman"/>
                <w:sz w:val="24"/>
                <w:szCs w:val="24"/>
              </w:rPr>
            </w:pPr>
          </w:p>
          <w:p w:rsidR="00893466" w:rsidRDefault="00893466" w:rsidP="00893466">
            <w:pPr>
              <w:spacing w:after="0"/>
              <w:rPr>
                <w:rFonts w:ascii="Times New Roman" w:eastAsia="仿宋" w:hAnsi="Times New Roman"/>
                <w:sz w:val="24"/>
                <w:szCs w:val="24"/>
              </w:rPr>
            </w:pPr>
          </w:p>
          <w:p w:rsidR="00893466" w:rsidRDefault="00893466" w:rsidP="00893466">
            <w:pPr>
              <w:spacing w:after="0"/>
              <w:rPr>
                <w:rFonts w:ascii="Times New Roman" w:eastAsia="仿宋" w:hAnsi="Times New Roman"/>
                <w:sz w:val="24"/>
                <w:szCs w:val="24"/>
              </w:rPr>
            </w:pPr>
          </w:p>
          <w:p w:rsidR="00893466" w:rsidRDefault="00893466" w:rsidP="00893466">
            <w:pPr>
              <w:spacing w:after="0"/>
              <w:rPr>
                <w:rFonts w:ascii="Times New Roman" w:eastAsia="仿宋" w:hAnsi="Times New Roman"/>
                <w:sz w:val="24"/>
                <w:szCs w:val="24"/>
              </w:rPr>
            </w:pPr>
          </w:p>
          <w:p w:rsidR="00893466" w:rsidRDefault="00893466" w:rsidP="00893466">
            <w:pPr>
              <w:spacing w:after="0"/>
              <w:rPr>
                <w:rFonts w:ascii="Times New Roman" w:eastAsia="仿宋" w:hAnsi="Times New Roman"/>
                <w:sz w:val="24"/>
                <w:szCs w:val="24"/>
              </w:rPr>
            </w:pPr>
          </w:p>
          <w:p w:rsidR="00893466" w:rsidRDefault="00893466" w:rsidP="00893466">
            <w:pPr>
              <w:spacing w:after="0"/>
              <w:rPr>
                <w:rFonts w:ascii="Times New Roman" w:eastAsia="仿宋" w:hAnsi="Times New Roman"/>
                <w:sz w:val="24"/>
                <w:szCs w:val="24"/>
              </w:rPr>
            </w:pPr>
          </w:p>
          <w:p w:rsidR="00893466" w:rsidRDefault="00893466" w:rsidP="00893466">
            <w:pPr>
              <w:spacing w:after="0"/>
              <w:rPr>
                <w:rFonts w:ascii="Times New Roman" w:eastAsia="仿宋" w:hAnsi="Times New Roman"/>
                <w:sz w:val="24"/>
                <w:szCs w:val="24"/>
              </w:rPr>
            </w:pPr>
          </w:p>
          <w:p w:rsidR="00893466" w:rsidRDefault="00893466" w:rsidP="00893466">
            <w:pPr>
              <w:spacing w:after="0"/>
              <w:rPr>
                <w:rFonts w:ascii="Times New Roman" w:eastAsia="仿宋" w:hAnsi="Times New Roman"/>
                <w:sz w:val="24"/>
                <w:szCs w:val="24"/>
              </w:rPr>
            </w:pPr>
          </w:p>
          <w:p w:rsidR="00893466" w:rsidRDefault="00893466" w:rsidP="00893466">
            <w:pPr>
              <w:spacing w:after="0"/>
              <w:rPr>
                <w:rFonts w:ascii="Times New Roman" w:eastAsia="仿宋" w:hAnsi="Times New Roman"/>
                <w:sz w:val="24"/>
                <w:szCs w:val="24"/>
              </w:rPr>
            </w:pPr>
          </w:p>
          <w:p w:rsidR="00893466" w:rsidRDefault="00893466" w:rsidP="00893466">
            <w:pPr>
              <w:spacing w:after="0"/>
              <w:rPr>
                <w:rFonts w:ascii="Times New Roman" w:eastAsia="仿宋" w:hAnsi="Times New Roman"/>
                <w:sz w:val="24"/>
                <w:szCs w:val="24"/>
              </w:rPr>
            </w:pPr>
          </w:p>
          <w:p w:rsidR="00893466" w:rsidRDefault="00893466" w:rsidP="00893466">
            <w:pPr>
              <w:spacing w:after="0"/>
              <w:rPr>
                <w:rFonts w:ascii="Times New Roman" w:eastAsia="仿宋" w:hAnsi="Times New Roman"/>
                <w:sz w:val="24"/>
                <w:szCs w:val="24"/>
              </w:rPr>
            </w:pPr>
          </w:p>
          <w:p w:rsidR="00893466" w:rsidRPr="003246B0" w:rsidRDefault="00893466" w:rsidP="00893466">
            <w:pPr>
              <w:spacing w:after="0"/>
              <w:rPr>
                <w:rFonts w:ascii="Times New Roman" w:eastAsia="仿宋" w:hAnsi="Times New Roman"/>
                <w:sz w:val="24"/>
                <w:szCs w:val="24"/>
              </w:rPr>
            </w:pPr>
          </w:p>
        </w:tc>
      </w:tr>
      <w:tr w:rsidR="00B529C4" w:rsidRPr="003246B0">
        <w:trPr>
          <w:trHeight w:val="2476"/>
          <w:jc w:val="center"/>
        </w:trPr>
        <w:tc>
          <w:tcPr>
            <w:tcW w:w="9366" w:type="dxa"/>
            <w:gridSpan w:val="8"/>
          </w:tcPr>
          <w:p w:rsidR="00B529C4" w:rsidRPr="003246B0" w:rsidRDefault="00B529C4" w:rsidP="00B529C4">
            <w:pPr>
              <w:rPr>
                <w:rFonts w:ascii="Times New Roman" w:eastAsia="楷体_GB2312" w:hAnsi="Times New Roman"/>
                <w:sz w:val="28"/>
                <w:szCs w:val="28"/>
              </w:rPr>
            </w:pPr>
            <w:r w:rsidRPr="003246B0">
              <w:rPr>
                <w:rFonts w:ascii="Times New Roman" w:eastAsia="楷体_GB2312" w:hAnsi="Times New Roman"/>
                <w:sz w:val="28"/>
                <w:szCs w:val="28"/>
              </w:rPr>
              <w:lastRenderedPageBreak/>
              <w:t>指导教师意见</w:t>
            </w:r>
          </w:p>
          <w:p w:rsidR="00B529C4" w:rsidRDefault="00B529C4" w:rsidP="00893466">
            <w:pPr>
              <w:ind w:firstLineChars="200" w:firstLine="480"/>
              <w:rPr>
                <w:rFonts w:ascii="Times New Roman" w:eastAsia="华文楷体" w:hAnsi="Times New Roman"/>
                <w:sz w:val="24"/>
              </w:rPr>
            </w:pPr>
            <w:r w:rsidRPr="003246B0">
              <w:rPr>
                <w:rFonts w:ascii="Times New Roman" w:eastAsia="华文楷体" w:hAnsi="Times New Roman"/>
                <w:sz w:val="24"/>
              </w:rPr>
              <w:t>本项目组学生学习成绩优秀，对科学研究兴趣浓厚，同意其申请大学生创新项目，并将全面配合他们完成本项目的计划。</w:t>
            </w:r>
          </w:p>
          <w:p w:rsidR="00893466" w:rsidRPr="003246B0" w:rsidRDefault="00893466" w:rsidP="00B529C4">
            <w:pPr>
              <w:rPr>
                <w:rFonts w:ascii="Times New Roman" w:eastAsia="楷体_GB2312" w:hAnsi="Times New Roman"/>
                <w:sz w:val="28"/>
                <w:szCs w:val="28"/>
              </w:rPr>
            </w:pPr>
          </w:p>
          <w:p w:rsidR="00B529C4" w:rsidRPr="003246B0" w:rsidRDefault="00B529C4" w:rsidP="00B529C4">
            <w:pPr>
              <w:rPr>
                <w:rFonts w:ascii="Times New Roman" w:eastAsia="楷体_GB2312" w:hAnsi="Times New Roman"/>
                <w:sz w:val="28"/>
                <w:szCs w:val="28"/>
              </w:rPr>
            </w:pPr>
            <w:r w:rsidRPr="003246B0">
              <w:rPr>
                <w:rFonts w:ascii="Times New Roman" w:eastAsia="楷体_GB2312" w:hAnsi="Times New Roman"/>
                <w:sz w:val="28"/>
                <w:szCs w:val="28"/>
              </w:rPr>
              <w:t xml:space="preserve">                        </w:t>
            </w:r>
            <w:r w:rsidRPr="003246B0">
              <w:rPr>
                <w:rFonts w:ascii="Times New Roman" w:eastAsia="楷体_GB2312" w:hAnsi="Times New Roman"/>
                <w:sz w:val="28"/>
                <w:szCs w:val="28"/>
              </w:rPr>
              <w:t>签字：</w:t>
            </w:r>
            <w:r w:rsidRPr="003246B0">
              <w:rPr>
                <w:rFonts w:ascii="Times New Roman" w:eastAsia="楷体_GB2312" w:hAnsi="Times New Roman"/>
                <w:sz w:val="28"/>
                <w:szCs w:val="28"/>
              </w:rPr>
              <w:t xml:space="preserve">                 </w:t>
            </w:r>
            <w:r w:rsidRPr="003246B0">
              <w:rPr>
                <w:rFonts w:ascii="Times New Roman" w:eastAsia="楷体_GB2312" w:hAnsi="Times New Roman"/>
                <w:sz w:val="28"/>
                <w:szCs w:val="28"/>
              </w:rPr>
              <w:t>日期：</w:t>
            </w:r>
          </w:p>
        </w:tc>
      </w:tr>
      <w:tr w:rsidR="00B529C4" w:rsidRPr="003246B0">
        <w:trPr>
          <w:trHeight w:val="2476"/>
          <w:jc w:val="center"/>
        </w:trPr>
        <w:tc>
          <w:tcPr>
            <w:tcW w:w="9366" w:type="dxa"/>
            <w:gridSpan w:val="8"/>
          </w:tcPr>
          <w:p w:rsidR="00B529C4" w:rsidRPr="003246B0" w:rsidRDefault="00B529C4" w:rsidP="00B529C4">
            <w:pPr>
              <w:rPr>
                <w:rFonts w:ascii="Times New Roman" w:eastAsia="楷体_GB2312" w:hAnsi="Times New Roman"/>
                <w:sz w:val="28"/>
                <w:szCs w:val="28"/>
              </w:rPr>
            </w:pPr>
            <w:r w:rsidRPr="003246B0">
              <w:rPr>
                <w:rFonts w:ascii="Times New Roman" w:eastAsia="楷体_GB2312" w:hAnsi="Times New Roman"/>
                <w:sz w:val="28"/>
                <w:szCs w:val="28"/>
              </w:rPr>
              <w:t>学院推荐意见</w:t>
            </w:r>
            <w:r w:rsidRPr="003246B0">
              <w:rPr>
                <w:rFonts w:ascii="Times New Roman" w:eastAsia="楷体_GB2312" w:hAnsi="Times New Roman"/>
                <w:sz w:val="28"/>
                <w:szCs w:val="28"/>
              </w:rPr>
              <w:t xml:space="preserve">     </w:t>
            </w:r>
          </w:p>
          <w:p w:rsidR="00B529C4" w:rsidRPr="003246B0" w:rsidRDefault="00B529C4" w:rsidP="00B529C4">
            <w:pPr>
              <w:rPr>
                <w:rFonts w:ascii="Times New Roman" w:eastAsia="楷体_GB2312" w:hAnsi="Times New Roman"/>
                <w:sz w:val="28"/>
                <w:szCs w:val="28"/>
              </w:rPr>
            </w:pPr>
          </w:p>
          <w:p w:rsidR="00B529C4" w:rsidRPr="003246B0" w:rsidRDefault="00B529C4" w:rsidP="00B529C4">
            <w:pPr>
              <w:ind w:firstLineChars="1200" w:firstLine="3360"/>
              <w:rPr>
                <w:rFonts w:ascii="Times New Roman" w:eastAsia="楷体_GB2312" w:hAnsi="Times New Roman"/>
                <w:b/>
                <w:bCs/>
                <w:sz w:val="28"/>
                <w:szCs w:val="28"/>
              </w:rPr>
            </w:pPr>
            <w:r w:rsidRPr="003246B0">
              <w:rPr>
                <w:rFonts w:ascii="Times New Roman" w:eastAsia="楷体_GB2312" w:hAnsi="Times New Roman"/>
                <w:sz w:val="28"/>
                <w:szCs w:val="28"/>
              </w:rPr>
              <w:t>签字（盖章）：</w:t>
            </w:r>
            <w:r w:rsidRPr="003246B0">
              <w:rPr>
                <w:rFonts w:ascii="Times New Roman" w:eastAsia="楷体_GB2312" w:hAnsi="Times New Roman"/>
                <w:sz w:val="28"/>
                <w:szCs w:val="28"/>
              </w:rPr>
              <w:t xml:space="preserve">                 </w:t>
            </w:r>
            <w:r w:rsidRPr="003246B0">
              <w:rPr>
                <w:rFonts w:ascii="Times New Roman" w:eastAsia="楷体_GB2312" w:hAnsi="Times New Roman"/>
                <w:sz w:val="28"/>
                <w:szCs w:val="28"/>
              </w:rPr>
              <w:t>日期：</w:t>
            </w:r>
          </w:p>
        </w:tc>
      </w:tr>
    </w:tbl>
    <w:p w:rsidR="00BE2805" w:rsidRPr="003246B0" w:rsidRDefault="0077065A" w:rsidP="00945CCA">
      <w:pPr>
        <w:rPr>
          <w:rFonts w:ascii="Times New Roman" w:hAnsi="Times New Roman"/>
          <w:sz w:val="28"/>
          <w:szCs w:val="28"/>
        </w:rPr>
      </w:pPr>
      <w:r w:rsidRPr="003246B0">
        <w:rPr>
          <w:rFonts w:ascii="Times New Roman" w:eastAsia="楷体_GB2312" w:hAnsi="Times New Roman"/>
          <w:sz w:val="28"/>
          <w:szCs w:val="28"/>
        </w:rPr>
        <w:t>注：本表空栏不够可另附纸张</w:t>
      </w:r>
      <w:r w:rsidR="00945CCA" w:rsidRPr="003246B0">
        <w:rPr>
          <w:rFonts w:ascii="Times New Roman" w:eastAsia="楷体_GB2312" w:hAnsi="Times New Roman"/>
          <w:sz w:val="28"/>
          <w:szCs w:val="28"/>
        </w:rPr>
        <w:t>。</w:t>
      </w:r>
    </w:p>
    <w:sectPr w:rsidR="00BE2805" w:rsidRPr="003246B0" w:rsidSect="00CF6682">
      <w:headerReference w:type="default" r:id="rId20"/>
      <w:pgSz w:w="11906" w:h="16838" w:code="9"/>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4710" w:rsidRDefault="008A4710" w:rsidP="009C3F1A">
      <w:pPr>
        <w:spacing w:after="0"/>
      </w:pPr>
      <w:r>
        <w:separator/>
      </w:r>
    </w:p>
  </w:endnote>
  <w:endnote w:type="continuationSeparator" w:id="0">
    <w:p w:rsidR="008A4710" w:rsidRDefault="008A4710" w:rsidP="009C3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Calibri">
    <w:panose1 w:val="020F0502020204030204"/>
    <w:charset w:val="00"/>
    <w:family w:val="swiss"/>
    <w:pitch w:val="variable"/>
    <w:sig w:usb0="E00002FF" w:usb1="4000ACFF" w:usb2="00000001" w:usb3="00000000" w:csb0="0000019F" w:csb1="00000000"/>
  </w:font>
  <w:font w:name="Sun-ExtA">
    <w:altName w:val="Cambria"/>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4710" w:rsidRDefault="008A4710" w:rsidP="009C3F1A">
      <w:pPr>
        <w:spacing w:after="0"/>
      </w:pPr>
      <w:r>
        <w:separator/>
      </w:r>
    </w:p>
  </w:footnote>
  <w:footnote w:type="continuationSeparator" w:id="0">
    <w:p w:rsidR="008A4710" w:rsidRDefault="008A4710" w:rsidP="009C3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73" w:rsidRDefault="00D11773" w:rsidP="00BF0E10">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3294E"/>
    <w:multiLevelType w:val="hybridMultilevel"/>
    <w:tmpl w:val="0246B754"/>
    <w:lvl w:ilvl="0" w:tplc="76949B3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19C85142"/>
    <w:multiLevelType w:val="hybridMultilevel"/>
    <w:tmpl w:val="FDF6697A"/>
    <w:lvl w:ilvl="0" w:tplc="52201B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24235"/>
    <w:multiLevelType w:val="hybridMultilevel"/>
    <w:tmpl w:val="FB2EAD3C"/>
    <w:lvl w:ilvl="0" w:tplc="38489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AD1F4D"/>
    <w:multiLevelType w:val="hybridMultilevel"/>
    <w:tmpl w:val="7F485724"/>
    <w:lvl w:ilvl="0" w:tplc="4AB8D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1000D9"/>
    <w:multiLevelType w:val="hybridMultilevel"/>
    <w:tmpl w:val="56E03FD0"/>
    <w:lvl w:ilvl="0" w:tplc="778A5FB0">
      <w:start w:val="1"/>
      <w:numFmt w:val="decimal"/>
      <w:lvlText w:val="%1."/>
      <w:lvlJc w:val="left"/>
      <w:pPr>
        <w:ind w:left="360" w:hanging="360"/>
      </w:pPr>
      <w:rPr>
        <w:rFonts w:asciiTheme="majorHAnsi" w:eastAsiaTheme="majorHAnsi" w:hAnsiTheme="majorHAnsi" w:hint="default"/>
        <w:color w:val="1A1A1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47D0B30"/>
    <w:multiLevelType w:val="hybridMultilevel"/>
    <w:tmpl w:val="EA3CA3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52E01B1"/>
    <w:multiLevelType w:val="hybridMultilevel"/>
    <w:tmpl w:val="C35894BC"/>
    <w:lvl w:ilvl="0" w:tplc="3D14910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6851427B"/>
    <w:multiLevelType w:val="hybridMultilevel"/>
    <w:tmpl w:val="0CB49D2A"/>
    <w:lvl w:ilvl="0" w:tplc="DA1E6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B9B68B1"/>
    <w:multiLevelType w:val="hybridMultilevel"/>
    <w:tmpl w:val="FC38827A"/>
    <w:lvl w:ilvl="0" w:tplc="EEF6D8F6">
      <w:start w:val="1"/>
      <w:numFmt w:val="decimal"/>
      <w:lvlText w:val="%1."/>
      <w:lvlJc w:val="left"/>
      <w:pPr>
        <w:ind w:left="360" w:hanging="360"/>
      </w:pPr>
      <w:rPr>
        <w:rFonts w:eastAsia="仿宋" w:hint="default"/>
        <w:b/>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ED1491"/>
    <w:multiLevelType w:val="hybridMultilevel"/>
    <w:tmpl w:val="DE1C770C"/>
    <w:lvl w:ilvl="0" w:tplc="2EF2483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71372C01"/>
    <w:multiLevelType w:val="hybridMultilevel"/>
    <w:tmpl w:val="6C684B4A"/>
    <w:lvl w:ilvl="0" w:tplc="D9063D66">
      <w:start w:val="1"/>
      <w:numFmt w:val="decimal"/>
      <w:lvlText w:val="%1."/>
      <w:lvlJc w:val="left"/>
      <w:pPr>
        <w:ind w:left="612" w:hanging="360"/>
      </w:pPr>
      <w:rPr>
        <w:rFonts w:ascii="Times New Roman" w:eastAsia="仿宋" w:hAnsi="Times New Roman" w:cs="Times New Roman"/>
      </w:rPr>
    </w:lvl>
    <w:lvl w:ilvl="1" w:tplc="04090019" w:tentative="1">
      <w:start w:val="1"/>
      <w:numFmt w:val="lowerLetter"/>
      <w:lvlText w:val="%2)"/>
      <w:lvlJc w:val="left"/>
      <w:pPr>
        <w:ind w:left="1092" w:hanging="420"/>
      </w:pPr>
    </w:lvl>
    <w:lvl w:ilvl="2" w:tplc="0409001B" w:tentative="1">
      <w:start w:val="1"/>
      <w:numFmt w:val="lowerRoman"/>
      <w:lvlText w:val="%3."/>
      <w:lvlJc w:val="right"/>
      <w:pPr>
        <w:ind w:left="1512" w:hanging="420"/>
      </w:pPr>
    </w:lvl>
    <w:lvl w:ilvl="3" w:tplc="0409000F" w:tentative="1">
      <w:start w:val="1"/>
      <w:numFmt w:val="decimal"/>
      <w:lvlText w:val="%4."/>
      <w:lvlJc w:val="left"/>
      <w:pPr>
        <w:ind w:left="1932" w:hanging="420"/>
      </w:pPr>
    </w:lvl>
    <w:lvl w:ilvl="4" w:tplc="04090019" w:tentative="1">
      <w:start w:val="1"/>
      <w:numFmt w:val="lowerLetter"/>
      <w:lvlText w:val="%5)"/>
      <w:lvlJc w:val="left"/>
      <w:pPr>
        <w:ind w:left="2352" w:hanging="420"/>
      </w:pPr>
    </w:lvl>
    <w:lvl w:ilvl="5" w:tplc="0409001B" w:tentative="1">
      <w:start w:val="1"/>
      <w:numFmt w:val="lowerRoman"/>
      <w:lvlText w:val="%6."/>
      <w:lvlJc w:val="right"/>
      <w:pPr>
        <w:ind w:left="2772" w:hanging="420"/>
      </w:pPr>
    </w:lvl>
    <w:lvl w:ilvl="6" w:tplc="0409000F" w:tentative="1">
      <w:start w:val="1"/>
      <w:numFmt w:val="decimal"/>
      <w:lvlText w:val="%7."/>
      <w:lvlJc w:val="left"/>
      <w:pPr>
        <w:ind w:left="3192" w:hanging="420"/>
      </w:pPr>
    </w:lvl>
    <w:lvl w:ilvl="7" w:tplc="04090019" w:tentative="1">
      <w:start w:val="1"/>
      <w:numFmt w:val="lowerLetter"/>
      <w:lvlText w:val="%8)"/>
      <w:lvlJc w:val="left"/>
      <w:pPr>
        <w:ind w:left="3612" w:hanging="420"/>
      </w:pPr>
    </w:lvl>
    <w:lvl w:ilvl="8" w:tplc="0409001B" w:tentative="1">
      <w:start w:val="1"/>
      <w:numFmt w:val="lowerRoman"/>
      <w:lvlText w:val="%9."/>
      <w:lvlJc w:val="right"/>
      <w:pPr>
        <w:ind w:left="4032" w:hanging="420"/>
      </w:pPr>
    </w:lvl>
  </w:abstractNum>
  <w:abstractNum w:abstractNumId="11" w15:restartNumberingAfterBreak="0">
    <w:nsid w:val="719F22BE"/>
    <w:multiLevelType w:val="hybridMultilevel"/>
    <w:tmpl w:val="81540D54"/>
    <w:lvl w:ilvl="0" w:tplc="829C22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56753C8"/>
    <w:multiLevelType w:val="hybridMultilevel"/>
    <w:tmpl w:val="DF7AD800"/>
    <w:lvl w:ilvl="0" w:tplc="A71A004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AE31D7A"/>
    <w:multiLevelType w:val="hybridMultilevel"/>
    <w:tmpl w:val="5A7223B2"/>
    <w:lvl w:ilvl="0" w:tplc="C388A97A">
      <w:start w:val="1"/>
      <w:numFmt w:val="decimal"/>
      <w:lvlText w:val="%1."/>
      <w:lvlJc w:val="left"/>
      <w:pPr>
        <w:ind w:left="360" w:hanging="360"/>
      </w:pPr>
      <w:rPr>
        <w:rFonts w:ascii="等线" w:eastAsia="等线" w:hAnsi="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9"/>
  </w:num>
  <w:num w:numId="4">
    <w:abstractNumId w:val="6"/>
  </w:num>
  <w:num w:numId="5">
    <w:abstractNumId w:val="11"/>
  </w:num>
  <w:num w:numId="6">
    <w:abstractNumId w:val="2"/>
  </w:num>
  <w:num w:numId="7">
    <w:abstractNumId w:val="10"/>
  </w:num>
  <w:num w:numId="8">
    <w:abstractNumId w:val="12"/>
  </w:num>
  <w:num w:numId="9">
    <w:abstractNumId w:val="1"/>
  </w:num>
  <w:num w:numId="10">
    <w:abstractNumId w:val="3"/>
  </w:num>
  <w:num w:numId="11">
    <w:abstractNumId w:val="5"/>
  </w:num>
  <w:num w:numId="12">
    <w:abstractNumId w:val="8"/>
  </w:num>
  <w:num w:numId="13">
    <w:abstractNumId w:val="1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AFA"/>
    <w:rsid w:val="00010A92"/>
    <w:rsid w:val="000241EC"/>
    <w:rsid w:val="00030951"/>
    <w:rsid w:val="00033B0A"/>
    <w:rsid w:val="00044696"/>
    <w:rsid w:val="0005400F"/>
    <w:rsid w:val="00064172"/>
    <w:rsid w:val="00071D5E"/>
    <w:rsid w:val="0007730D"/>
    <w:rsid w:val="000871B3"/>
    <w:rsid w:val="00087314"/>
    <w:rsid w:val="00096A05"/>
    <w:rsid w:val="000D0007"/>
    <w:rsid w:val="000E0361"/>
    <w:rsid w:val="000F07AF"/>
    <w:rsid w:val="000F1115"/>
    <w:rsid w:val="00113891"/>
    <w:rsid w:val="001252E8"/>
    <w:rsid w:val="0013007A"/>
    <w:rsid w:val="001331FF"/>
    <w:rsid w:val="00150532"/>
    <w:rsid w:val="00151B77"/>
    <w:rsid w:val="0016531A"/>
    <w:rsid w:val="00174B69"/>
    <w:rsid w:val="00192ED2"/>
    <w:rsid w:val="001A3DE3"/>
    <w:rsid w:val="001D221D"/>
    <w:rsid w:val="001D6C7E"/>
    <w:rsid w:val="001E3464"/>
    <w:rsid w:val="001E4E2A"/>
    <w:rsid w:val="001F6297"/>
    <w:rsid w:val="00205956"/>
    <w:rsid w:val="00206C97"/>
    <w:rsid w:val="00211299"/>
    <w:rsid w:val="00254896"/>
    <w:rsid w:val="00256677"/>
    <w:rsid w:val="00271C0D"/>
    <w:rsid w:val="00275ADC"/>
    <w:rsid w:val="002869DA"/>
    <w:rsid w:val="002A36A4"/>
    <w:rsid w:val="002A7438"/>
    <w:rsid w:val="002A7DAE"/>
    <w:rsid w:val="002B7341"/>
    <w:rsid w:val="002B78CB"/>
    <w:rsid w:val="002B79CC"/>
    <w:rsid w:val="002D1170"/>
    <w:rsid w:val="002D3A03"/>
    <w:rsid w:val="002D3AF4"/>
    <w:rsid w:val="002D6F49"/>
    <w:rsid w:val="002E3004"/>
    <w:rsid w:val="002E40C4"/>
    <w:rsid w:val="002F0673"/>
    <w:rsid w:val="002F663A"/>
    <w:rsid w:val="003034B4"/>
    <w:rsid w:val="00303EA9"/>
    <w:rsid w:val="00306585"/>
    <w:rsid w:val="00306E5E"/>
    <w:rsid w:val="0031061E"/>
    <w:rsid w:val="00312C34"/>
    <w:rsid w:val="00317F19"/>
    <w:rsid w:val="00323B43"/>
    <w:rsid w:val="003246B0"/>
    <w:rsid w:val="00330E40"/>
    <w:rsid w:val="00346BAF"/>
    <w:rsid w:val="003476D6"/>
    <w:rsid w:val="00361B13"/>
    <w:rsid w:val="0036556A"/>
    <w:rsid w:val="00374AF8"/>
    <w:rsid w:val="00384A1B"/>
    <w:rsid w:val="003917DC"/>
    <w:rsid w:val="003A0F52"/>
    <w:rsid w:val="003A0FA5"/>
    <w:rsid w:val="003C3268"/>
    <w:rsid w:val="003D37D8"/>
    <w:rsid w:val="003D51C2"/>
    <w:rsid w:val="003D5B38"/>
    <w:rsid w:val="003F6C42"/>
    <w:rsid w:val="00415C4C"/>
    <w:rsid w:val="00423FEC"/>
    <w:rsid w:val="00426133"/>
    <w:rsid w:val="004268A9"/>
    <w:rsid w:val="00427B72"/>
    <w:rsid w:val="00431D00"/>
    <w:rsid w:val="00434BFC"/>
    <w:rsid w:val="004358AB"/>
    <w:rsid w:val="00440BBF"/>
    <w:rsid w:val="00444BF0"/>
    <w:rsid w:val="00451A97"/>
    <w:rsid w:val="00460EB1"/>
    <w:rsid w:val="00466F76"/>
    <w:rsid w:val="004722F7"/>
    <w:rsid w:val="00476761"/>
    <w:rsid w:val="00492156"/>
    <w:rsid w:val="004947A8"/>
    <w:rsid w:val="004B48CF"/>
    <w:rsid w:val="004B5CC0"/>
    <w:rsid w:val="004C6435"/>
    <w:rsid w:val="004D5935"/>
    <w:rsid w:val="004E4719"/>
    <w:rsid w:val="004F5730"/>
    <w:rsid w:val="00502657"/>
    <w:rsid w:val="00513402"/>
    <w:rsid w:val="005162B4"/>
    <w:rsid w:val="0053751B"/>
    <w:rsid w:val="005423E9"/>
    <w:rsid w:val="00555941"/>
    <w:rsid w:val="005652A4"/>
    <w:rsid w:val="00575E7F"/>
    <w:rsid w:val="00577966"/>
    <w:rsid w:val="00582D29"/>
    <w:rsid w:val="005834D3"/>
    <w:rsid w:val="0059417E"/>
    <w:rsid w:val="005A2436"/>
    <w:rsid w:val="005A6A1D"/>
    <w:rsid w:val="005C51F2"/>
    <w:rsid w:val="005C7C4B"/>
    <w:rsid w:val="005D3B0C"/>
    <w:rsid w:val="005E2BC7"/>
    <w:rsid w:val="005E4E3D"/>
    <w:rsid w:val="005E5256"/>
    <w:rsid w:val="005E5375"/>
    <w:rsid w:val="005E6D2F"/>
    <w:rsid w:val="005F43EF"/>
    <w:rsid w:val="00606106"/>
    <w:rsid w:val="00606A31"/>
    <w:rsid w:val="00610206"/>
    <w:rsid w:val="006149B8"/>
    <w:rsid w:val="00615A2A"/>
    <w:rsid w:val="006223BC"/>
    <w:rsid w:val="00624729"/>
    <w:rsid w:val="00625430"/>
    <w:rsid w:val="0063781E"/>
    <w:rsid w:val="006378FC"/>
    <w:rsid w:val="0067007B"/>
    <w:rsid w:val="00670401"/>
    <w:rsid w:val="00671744"/>
    <w:rsid w:val="0068120A"/>
    <w:rsid w:val="00683B8F"/>
    <w:rsid w:val="006856E9"/>
    <w:rsid w:val="00692E1D"/>
    <w:rsid w:val="006B48F9"/>
    <w:rsid w:val="006C248D"/>
    <w:rsid w:val="006E5E81"/>
    <w:rsid w:val="006F7888"/>
    <w:rsid w:val="00710AC9"/>
    <w:rsid w:val="00720A19"/>
    <w:rsid w:val="00727F1B"/>
    <w:rsid w:val="00732204"/>
    <w:rsid w:val="00733A35"/>
    <w:rsid w:val="00754687"/>
    <w:rsid w:val="00754BA2"/>
    <w:rsid w:val="0077065A"/>
    <w:rsid w:val="00780996"/>
    <w:rsid w:val="007A096E"/>
    <w:rsid w:val="007A1C56"/>
    <w:rsid w:val="007A3FAB"/>
    <w:rsid w:val="007A51F0"/>
    <w:rsid w:val="007A630A"/>
    <w:rsid w:val="007B5F6C"/>
    <w:rsid w:val="007C329F"/>
    <w:rsid w:val="007C3F16"/>
    <w:rsid w:val="007E5ED5"/>
    <w:rsid w:val="007E74ED"/>
    <w:rsid w:val="007F1A25"/>
    <w:rsid w:val="008050F4"/>
    <w:rsid w:val="00806E72"/>
    <w:rsid w:val="00810198"/>
    <w:rsid w:val="0084604C"/>
    <w:rsid w:val="0085127E"/>
    <w:rsid w:val="00851B48"/>
    <w:rsid w:val="00854581"/>
    <w:rsid w:val="00857299"/>
    <w:rsid w:val="00860623"/>
    <w:rsid w:val="00862577"/>
    <w:rsid w:val="00867ACC"/>
    <w:rsid w:val="00870487"/>
    <w:rsid w:val="008764C5"/>
    <w:rsid w:val="00876EF7"/>
    <w:rsid w:val="00881557"/>
    <w:rsid w:val="00886EE9"/>
    <w:rsid w:val="00893466"/>
    <w:rsid w:val="00895AF2"/>
    <w:rsid w:val="008A29BB"/>
    <w:rsid w:val="008A46E1"/>
    <w:rsid w:val="008A4710"/>
    <w:rsid w:val="008B7726"/>
    <w:rsid w:val="008C187A"/>
    <w:rsid w:val="008E506E"/>
    <w:rsid w:val="008E7F83"/>
    <w:rsid w:val="008F3901"/>
    <w:rsid w:val="008F79ED"/>
    <w:rsid w:val="008F7DD1"/>
    <w:rsid w:val="00900B78"/>
    <w:rsid w:val="009106F1"/>
    <w:rsid w:val="00911407"/>
    <w:rsid w:val="009225C8"/>
    <w:rsid w:val="009402E6"/>
    <w:rsid w:val="009412E8"/>
    <w:rsid w:val="00945CCA"/>
    <w:rsid w:val="00950355"/>
    <w:rsid w:val="00951C60"/>
    <w:rsid w:val="00952FB2"/>
    <w:rsid w:val="009646AF"/>
    <w:rsid w:val="009722EC"/>
    <w:rsid w:val="0098205A"/>
    <w:rsid w:val="00984858"/>
    <w:rsid w:val="00984A72"/>
    <w:rsid w:val="009850CF"/>
    <w:rsid w:val="009B1EA6"/>
    <w:rsid w:val="009B604D"/>
    <w:rsid w:val="009C3F1A"/>
    <w:rsid w:val="009C4293"/>
    <w:rsid w:val="009D0BAC"/>
    <w:rsid w:val="009D3DF1"/>
    <w:rsid w:val="009E5795"/>
    <w:rsid w:val="009F02F8"/>
    <w:rsid w:val="009F7BC0"/>
    <w:rsid w:val="00A221A9"/>
    <w:rsid w:val="00A27230"/>
    <w:rsid w:val="00A64455"/>
    <w:rsid w:val="00A8591F"/>
    <w:rsid w:val="00AA3EB0"/>
    <w:rsid w:val="00AC1F0B"/>
    <w:rsid w:val="00AE258E"/>
    <w:rsid w:val="00AF1CA1"/>
    <w:rsid w:val="00AF76C6"/>
    <w:rsid w:val="00B01E6C"/>
    <w:rsid w:val="00B20D9E"/>
    <w:rsid w:val="00B25220"/>
    <w:rsid w:val="00B52149"/>
    <w:rsid w:val="00B529C4"/>
    <w:rsid w:val="00B6666C"/>
    <w:rsid w:val="00B71EC1"/>
    <w:rsid w:val="00B80AE3"/>
    <w:rsid w:val="00B83C90"/>
    <w:rsid w:val="00B93712"/>
    <w:rsid w:val="00B93C63"/>
    <w:rsid w:val="00B970DC"/>
    <w:rsid w:val="00BB52F4"/>
    <w:rsid w:val="00BB7288"/>
    <w:rsid w:val="00BC390D"/>
    <w:rsid w:val="00BD6AEF"/>
    <w:rsid w:val="00BD729A"/>
    <w:rsid w:val="00BE2805"/>
    <w:rsid w:val="00BE3514"/>
    <w:rsid w:val="00BF0E10"/>
    <w:rsid w:val="00C13F64"/>
    <w:rsid w:val="00C2109F"/>
    <w:rsid w:val="00C25ABB"/>
    <w:rsid w:val="00C34900"/>
    <w:rsid w:val="00C35006"/>
    <w:rsid w:val="00C466EC"/>
    <w:rsid w:val="00C52B6F"/>
    <w:rsid w:val="00C57365"/>
    <w:rsid w:val="00C65DFD"/>
    <w:rsid w:val="00C70A21"/>
    <w:rsid w:val="00C73314"/>
    <w:rsid w:val="00C868E8"/>
    <w:rsid w:val="00CA575C"/>
    <w:rsid w:val="00CB5ACC"/>
    <w:rsid w:val="00CC1C0C"/>
    <w:rsid w:val="00CC2F56"/>
    <w:rsid w:val="00CC3256"/>
    <w:rsid w:val="00CC32B9"/>
    <w:rsid w:val="00CD4D03"/>
    <w:rsid w:val="00CD5AEE"/>
    <w:rsid w:val="00CD6879"/>
    <w:rsid w:val="00CE408B"/>
    <w:rsid w:val="00CE5211"/>
    <w:rsid w:val="00CF6682"/>
    <w:rsid w:val="00CF73A4"/>
    <w:rsid w:val="00D07AC7"/>
    <w:rsid w:val="00D11773"/>
    <w:rsid w:val="00D1505E"/>
    <w:rsid w:val="00D17CD8"/>
    <w:rsid w:val="00D30AA2"/>
    <w:rsid w:val="00D31D50"/>
    <w:rsid w:val="00D36F25"/>
    <w:rsid w:val="00D455C6"/>
    <w:rsid w:val="00D57FD1"/>
    <w:rsid w:val="00D72A68"/>
    <w:rsid w:val="00D81782"/>
    <w:rsid w:val="00D81B2D"/>
    <w:rsid w:val="00D92631"/>
    <w:rsid w:val="00D96DD5"/>
    <w:rsid w:val="00DA330A"/>
    <w:rsid w:val="00DA6B0C"/>
    <w:rsid w:val="00DA74CB"/>
    <w:rsid w:val="00DD2883"/>
    <w:rsid w:val="00DD376E"/>
    <w:rsid w:val="00DE6A1E"/>
    <w:rsid w:val="00DE7D1F"/>
    <w:rsid w:val="00DF1B2C"/>
    <w:rsid w:val="00DF4280"/>
    <w:rsid w:val="00E069B7"/>
    <w:rsid w:val="00E11143"/>
    <w:rsid w:val="00E1293B"/>
    <w:rsid w:val="00E13AAD"/>
    <w:rsid w:val="00E25B45"/>
    <w:rsid w:val="00E62589"/>
    <w:rsid w:val="00E64500"/>
    <w:rsid w:val="00E64C55"/>
    <w:rsid w:val="00E7144C"/>
    <w:rsid w:val="00E721C2"/>
    <w:rsid w:val="00E74652"/>
    <w:rsid w:val="00E82FFE"/>
    <w:rsid w:val="00E854EC"/>
    <w:rsid w:val="00E90000"/>
    <w:rsid w:val="00EC2433"/>
    <w:rsid w:val="00EC4CD8"/>
    <w:rsid w:val="00EC645E"/>
    <w:rsid w:val="00EE0FFE"/>
    <w:rsid w:val="00EE204D"/>
    <w:rsid w:val="00EE6A00"/>
    <w:rsid w:val="00EF227B"/>
    <w:rsid w:val="00F067C4"/>
    <w:rsid w:val="00F14B77"/>
    <w:rsid w:val="00F17A7A"/>
    <w:rsid w:val="00F264B2"/>
    <w:rsid w:val="00F66532"/>
    <w:rsid w:val="00F919EB"/>
    <w:rsid w:val="00FB19CC"/>
    <w:rsid w:val="00FB5D77"/>
    <w:rsid w:val="00FD1412"/>
    <w:rsid w:val="00FD19C5"/>
    <w:rsid w:val="00FD527A"/>
    <w:rsid w:val="00FE536F"/>
    <w:rsid w:val="00FE7A03"/>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F2C5B2CA-0113-4B7D-884E-05197B260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locked="1" w:semiHidden="1" w:uiPriority="0" w:unhideWhenUsed="1" w:qFormat="1"/>
    <w:lsdException w:name="heading 5"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unhideWhenUsed="1" w:qFormat="1"/>
    <w:lsdException w:name="Strong" w:locked="1" w:uiPriority="0"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0" w:qFormat="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3F1A"/>
    <w:rPr>
      <w:rFonts w:ascii="Tahoma" w:eastAsia="微软雅黑" w:hAnsi="Tahoma"/>
      <w:sz w:val="22"/>
      <w:szCs w:val="22"/>
    </w:rPr>
  </w:style>
  <w:style w:type="paragraph" w:styleId="1">
    <w:name w:val="heading 1"/>
    <w:basedOn w:val="a"/>
    <w:next w:val="a"/>
    <w:link w:val="10"/>
    <w:uiPriority w:val="99"/>
    <w:qFormat/>
    <w:rsid w:val="009C3F1A"/>
    <w:pPr>
      <w:keepNext/>
      <w:keepLines/>
      <w:widowControl w:val="0"/>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9C3F1A"/>
    <w:pPr>
      <w:keepNext/>
      <w:keepLines/>
      <w:widowControl w:val="0"/>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9C3F1A"/>
    <w:pPr>
      <w:keepNext/>
      <w:keepLines/>
      <w:widowControl w:val="0"/>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9C3F1A"/>
    <w:pPr>
      <w:keepNext/>
      <w:keepLines/>
      <w:widowControl w:val="0"/>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9C3F1A"/>
    <w:rPr>
      <w:b/>
      <w:bCs/>
    </w:rPr>
  </w:style>
  <w:style w:type="paragraph" w:styleId="a4">
    <w:name w:val="annotation text"/>
    <w:basedOn w:val="a"/>
    <w:link w:val="a6"/>
    <w:uiPriority w:val="99"/>
    <w:semiHidden/>
    <w:qFormat/>
    <w:rsid w:val="009C3F1A"/>
    <w:pPr>
      <w:widowControl w:val="0"/>
      <w:spacing w:after="0"/>
    </w:pPr>
    <w:rPr>
      <w:rFonts w:ascii="Times New Roman" w:eastAsia="宋体" w:hAnsi="Times New Roman"/>
      <w:kern w:val="2"/>
      <w:sz w:val="21"/>
      <w:szCs w:val="24"/>
    </w:rPr>
  </w:style>
  <w:style w:type="paragraph" w:styleId="a7">
    <w:name w:val="Document Map"/>
    <w:basedOn w:val="a"/>
    <w:link w:val="a8"/>
    <w:uiPriority w:val="99"/>
    <w:semiHidden/>
    <w:qFormat/>
    <w:rsid w:val="009C3F1A"/>
    <w:pPr>
      <w:widowControl w:val="0"/>
      <w:shd w:val="clear" w:color="auto" w:fill="000080"/>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9C3F1A"/>
    <w:pPr>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9C3F1A"/>
    <w:pPr>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9C3F1A"/>
    <w:pPr>
      <w:widowControl w:val="0"/>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9C3F1A"/>
    <w:pPr>
      <w:widowControl w:val="0"/>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rsid w:val="009C3F1A"/>
    <w:pPr>
      <w:widowControl w:val="0"/>
      <w:spacing w:after="0"/>
      <w:jc w:val="both"/>
    </w:pPr>
    <w:rPr>
      <w:rFonts w:ascii="Times New Roman" w:eastAsia="宋体" w:hAnsi="Times New Roman"/>
      <w:kern w:val="2"/>
      <w:sz w:val="18"/>
      <w:szCs w:val="18"/>
    </w:rPr>
  </w:style>
  <w:style w:type="paragraph" w:styleId="af1">
    <w:name w:val="footer"/>
    <w:basedOn w:val="a"/>
    <w:link w:val="af2"/>
    <w:uiPriority w:val="99"/>
    <w:qFormat/>
    <w:rsid w:val="009C3F1A"/>
    <w:pPr>
      <w:widowControl w:val="0"/>
      <w:tabs>
        <w:tab w:val="center" w:pos="4153"/>
        <w:tab w:val="right" w:pos="8306"/>
      </w:tabs>
      <w:spacing w:after="0"/>
    </w:pPr>
    <w:rPr>
      <w:rFonts w:ascii="Times New Roman" w:eastAsia="宋体" w:hAnsi="Times New Roman"/>
      <w:kern w:val="2"/>
      <w:sz w:val="18"/>
      <w:szCs w:val="18"/>
    </w:rPr>
  </w:style>
  <w:style w:type="paragraph" w:styleId="af3">
    <w:name w:val="header"/>
    <w:basedOn w:val="a"/>
    <w:link w:val="af4"/>
    <w:uiPriority w:val="99"/>
    <w:qFormat/>
    <w:rsid w:val="009C3F1A"/>
    <w:pPr>
      <w:widowControl w:val="0"/>
      <w:pBdr>
        <w:bottom w:val="single" w:sz="6" w:space="1" w:color="auto"/>
      </w:pBdr>
      <w:tabs>
        <w:tab w:val="center" w:pos="4153"/>
        <w:tab w:val="right" w:pos="8306"/>
      </w:tabs>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rsid w:val="009C3F1A"/>
    <w:pPr>
      <w:widowControl w:val="0"/>
      <w:spacing w:after="0"/>
    </w:pPr>
    <w:rPr>
      <w:rFonts w:ascii="Times New Roman" w:eastAsia="宋体" w:hAnsi="Times New Roman"/>
      <w:kern w:val="2"/>
      <w:sz w:val="18"/>
      <w:szCs w:val="18"/>
    </w:rPr>
  </w:style>
  <w:style w:type="character" w:styleId="af7">
    <w:name w:val="page number"/>
    <w:uiPriority w:val="99"/>
    <w:qFormat/>
    <w:rsid w:val="009C3F1A"/>
    <w:rPr>
      <w:rFonts w:ascii="Arial" w:hAnsi="Arial" w:cs="Verdana"/>
      <w:b/>
      <w:sz w:val="28"/>
      <w:szCs w:val="28"/>
      <w:lang w:val="en-US" w:eastAsia="en-US" w:bidi="ar-SA"/>
    </w:rPr>
  </w:style>
  <w:style w:type="character" w:styleId="af8">
    <w:name w:val="FollowedHyperlink"/>
    <w:uiPriority w:val="99"/>
    <w:qFormat/>
    <w:rsid w:val="009C3F1A"/>
    <w:rPr>
      <w:rFonts w:ascii="Arial" w:hAnsi="Arial" w:cs="Verdana"/>
      <w:b/>
      <w:color w:val="800080"/>
      <w:sz w:val="28"/>
      <w:szCs w:val="28"/>
      <w:u w:val="single"/>
      <w:lang w:val="en-US" w:eastAsia="en-US" w:bidi="ar-SA"/>
    </w:rPr>
  </w:style>
  <w:style w:type="character" w:styleId="af9">
    <w:name w:val="Emphasis"/>
    <w:uiPriority w:val="99"/>
    <w:qFormat/>
    <w:rsid w:val="009C3F1A"/>
    <w:rPr>
      <w:rFonts w:ascii="Arial" w:hAnsi="Arial" w:cs="Verdana"/>
      <w:b/>
      <w:color w:val="CC0000"/>
      <w:sz w:val="28"/>
      <w:szCs w:val="28"/>
      <w:lang w:val="en-US" w:eastAsia="en-US" w:bidi="ar-SA"/>
    </w:rPr>
  </w:style>
  <w:style w:type="character" w:styleId="afa">
    <w:name w:val="Hyperlink"/>
    <w:uiPriority w:val="99"/>
    <w:qFormat/>
    <w:rsid w:val="009C3F1A"/>
    <w:rPr>
      <w:rFonts w:ascii="Arial" w:hAnsi="Arial" w:cs="Verdana"/>
      <w:b/>
      <w:color w:val="000000"/>
      <w:sz w:val="28"/>
      <w:szCs w:val="28"/>
      <w:u w:val="none"/>
      <w:lang w:val="en-US" w:eastAsia="en-US" w:bidi="ar-SA"/>
    </w:rPr>
  </w:style>
  <w:style w:type="character" w:styleId="afb">
    <w:name w:val="annotation reference"/>
    <w:uiPriority w:val="99"/>
    <w:semiHidden/>
    <w:qFormat/>
    <w:rsid w:val="009C3F1A"/>
    <w:rPr>
      <w:rFonts w:ascii="Arial" w:hAnsi="Arial" w:cs="Verdana"/>
      <w:b/>
      <w:sz w:val="21"/>
      <w:szCs w:val="21"/>
      <w:lang w:val="en-US" w:eastAsia="en-US" w:bidi="ar-SA"/>
    </w:rPr>
  </w:style>
  <w:style w:type="character" w:styleId="afc">
    <w:name w:val="footnote reference"/>
    <w:uiPriority w:val="99"/>
    <w:semiHidden/>
    <w:qFormat/>
    <w:rsid w:val="009C3F1A"/>
    <w:rPr>
      <w:rFonts w:ascii="Arial" w:hAnsi="Arial" w:cs="Verdana"/>
      <w:b/>
      <w:sz w:val="28"/>
      <w:szCs w:val="28"/>
      <w:vertAlign w:val="superscript"/>
      <w:lang w:val="en-US" w:eastAsia="en-US" w:bidi="ar-SA"/>
    </w:rPr>
  </w:style>
  <w:style w:type="table" w:styleId="afd">
    <w:name w:val="Table Grid"/>
    <w:basedOn w:val="a1"/>
    <w:qFormat/>
    <w:rsid w:val="009C3F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sid w:val="009C3F1A"/>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sid w:val="009C3F1A"/>
    <w:rPr>
      <w:rFonts w:ascii="Arial" w:eastAsia="黑体" w:hAnsi="Arial" w:cs="Times New Roman"/>
      <w:b/>
      <w:bCs/>
      <w:kern w:val="2"/>
      <w:sz w:val="32"/>
      <w:szCs w:val="32"/>
    </w:rPr>
  </w:style>
  <w:style w:type="character" w:customStyle="1" w:styleId="30">
    <w:name w:val="标题 3 字符"/>
    <w:link w:val="3"/>
    <w:uiPriority w:val="99"/>
    <w:qFormat/>
    <w:locked/>
    <w:rsid w:val="009C3F1A"/>
    <w:rPr>
      <w:rFonts w:ascii="Times New Roman" w:eastAsia="黑体" w:hAnsi="Times New Roman" w:cs="Times New Roman"/>
      <w:b/>
      <w:bCs/>
      <w:kern w:val="2"/>
      <w:sz w:val="44"/>
      <w:szCs w:val="44"/>
    </w:rPr>
  </w:style>
  <w:style w:type="character" w:customStyle="1" w:styleId="50">
    <w:name w:val="标题 5 字符"/>
    <w:link w:val="5"/>
    <w:uiPriority w:val="99"/>
    <w:qFormat/>
    <w:locked/>
    <w:rsid w:val="009C3F1A"/>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C3F1A"/>
    <w:pPr>
      <w:widowControl w:val="0"/>
      <w:tabs>
        <w:tab w:val="left" w:pos="900"/>
      </w:tabs>
      <w:spacing w:before="312" w:after="312"/>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sid w:val="009C3F1A"/>
    <w:rPr>
      <w:rFonts w:ascii="Times New Roman" w:eastAsia="宋体" w:hAnsi="Times New Roman" w:cs="Times New Roman"/>
      <w:kern w:val="2"/>
      <w:sz w:val="24"/>
      <w:szCs w:val="24"/>
    </w:rPr>
  </w:style>
  <w:style w:type="character" w:customStyle="1" w:styleId="af4">
    <w:name w:val="页眉 字符"/>
    <w:link w:val="af3"/>
    <w:uiPriority w:val="99"/>
    <w:qFormat/>
    <w:locked/>
    <w:rsid w:val="009C3F1A"/>
    <w:rPr>
      <w:rFonts w:ascii="Times New Roman" w:eastAsia="宋体" w:hAnsi="Times New Roman" w:cs="Times New Roman"/>
      <w:kern w:val="2"/>
      <w:sz w:val="18"/>
      <w:szCs w:val="18"/>
    </w:rPr>
  </w:style>
  <w:style w:type="character" w:customStyle="1" w:styleId="aa">
    <w:name w:val="正文文本 字符"/>
    <w:link w:val="a9"/>
    <w:uiPriority w:val="99"/>
    <w:qFormat/>
    <w:locked/>
    <w:rsid w:val="009C3F1A"/>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sid w:val="009C3F1A"/>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C3F1A"/>
    <w:pPr>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C3F1A"/>
    <w:pPr>
      <w:spacing w:after="160" w:line="240" w:lineRule="exact"/>
    </w:pPr>
    <w:rPr>
      <w:rFonts w:eastAsia="宋体"/>
      <w:sz w:val="20"/>
      <w:szCs w:val="20"/>
      <w:lang w:eastAsia="en-US"/>
    </w:rPr>
  </w:style>
  <w:style w:type="character" w:customStyle="1" w:styleId="af0">
    <w:name w:val="批注框文本 字符"/>
    <w:link w:val="af"/>
    <w:uiPriority w:val="99"/>
    <w:semiHidden/>
    <w:qFormat/>
    <w:locked/>
    <w:rsid w:val="009C3F1A"/>
    <w:rPr>
      <w:rFonts w:ascii="Times New Roman" w:eastAsia="宋体" w:hAnsi="Times New Roman" w:cs="Times New Roman"/>
      <w:kern w:val="2"/>
      <w:sz w:val="18"/>
      <w:szCs w:val="18"/>
    </w:rPr>
  </w:style>
  <w:style w:type="paragraph" w:customStyle="1" w:styleId="Char">
    <w:name w:val="Char"/>
    <w:basedOn w:val="a"/>
    <w:uiPriority w:val="99"/>
    <w:qFormat/>
    <w:rsid w:val="009C3F1A"/>
    <w:pPr>
      <w:widowControl w:val="0"/>
      <w:spacing w:after="0"/>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sid w:val="009C3F1A"/>
    <w:rPr>
      <w:rFonts w:ascii="Times New Roman" w:eastAsia="宋体" w:hAnsi="Times New Roman" w:cs="Times New Roman"/>
      <w:kern w:val="2"/>
      <w:sz w:val="18"/>
      <w:szCs w:val="18"/>
    </w:rPr>
  </w:style>
  <w:style w:type="paragraph" w:customStyle="1" w:styleId="CharChar">
    <w:name w:val="Char Char"/>
    <w:basedOn w:val="a"/>
    <w:uiPriority w:val="99"/>
    <w:qFormat/>
    <w:rsid w:val="009C3F1A"/>
    <w:pPr>
      <w:widowControl w:val="0"/>
      <w:spacing w:after="0"/>
      <w:jc w:val="both"/>
    </w:pPr>
    <w:rPr>
      <w:rFonts w:eastAsia="宋体"/>
      <w:kern w:val="2"/>
      <w:sz w:val="24"/>
      <w:szCs w:val="20"/>
    </w:rPr>
  </w:style>
  <w:style w:type="character" w:customStyle="1" w:styleId="a8">
    <w:name w:val="文档结构图 字符"/>
    <w:link w:val="a7"/>
    <w:uiPriority w:val="99"/>
    <w:semiHidden/>
    <w:qFormat/>
    <w:locked/>
    <w:rsid w:val="009C3F1A"/>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sid w:val="009C3F1A"/>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sid w:val="009C3F1A"/>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9C3F1A"/>
    <w:pPr>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sid w:val="009C3F1A"/>
    <w:rPr>
      <w:rFonts w:ascii="Arial" w:eastAsia="宋体" w:hAnsi="Arial" w:cs="Verdana"/>
      <w:b/>
      <w:sz w:val="24"/>
      <w:szCs w:val="24"/>
      <w:lang w:eastAsia="en-US"/>
    </w:rPr>
  </w:style>
  <w:style w:type="character" w:customStyle="1" w:styleId="22">
    <w:name w:val="正文文本缩进 2 字符"/>
    <w:link w:val="21"/>
    <w:uiPriority w:val="99"/>
    <w:semiHidden/>
    <w:qFormat/>
    <w:rsid w:val="009C3F1A"/>
    <w:rPr>
      <w:rFonts w:ascii="Tahoma" w:hAnsi="Tahoma"/>
      <w:kern w:val="0"/>
      <w:sz w:val="22"/>
    </w:rPr>
  </w:style>
  <w:style w:type="character" w:customStyle="1" w:styleId="2Char1">
    <w:name w:val="正文文本缩进 2 Char1"/>
    <w:uiPriority w:val="99"/>
    <w:semiHidden/>
    <w:qFormat/>
    <w:rsid w:val="009C3F1A"/>
    <w:rPr>
      <w:rFonts w:ascii="Tahoma" w:hAnsi="Tahoma" w:cs="Times New Roman"/>
    </w:rPr>
  </w:style>
  <w:style w:type="character" w:customStyle="1" w:styleId="af6">
    <w:name w:val="脚注文本 字符"/>
    <w:link w:val="af5"/>
    <w:uiPriority w:val="99"/>
    <w:semiHidden/>
    <w:qFormat/>
    <w:locked/>
    <w:rsid w:val="009C3F1A"/>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C3F1A"/>
    <w:pPr>
      <w:widowControl w:val="0"/>
      <w:spacing w:after="0"/>
      <w:jc w:val="both"/>
    </w:pPr>
    <w:rPr>
      <w:rFonts w:eastAsia="宋体"/>
      <w:kern w:val="2"/>
      <w:sz w:val="24"/>
      <w:szCs w:val="20"/>
    </w:rPr>
  </w:style>
  <w:style w:type="character" w:customStyle="1" w:styleId="font31">
    <w:name w:val="font31"/>
    <w:qFormat/>
    <w:rsid w:val="009C3F1A"/>
    <w:rPr>
      <w:rFonts w:ascii="宋体" w:eastAsia="宋体" w:hAnsi="宋体" w:cs="宋体" w:hint="eastAsia"/>
      <w:color w:val="000000"/>
      <w:sz w:val="20"/>
      <w:szCs w:val="20"/>
      <w:u w:val="none"/>
      <w:vertAlign w:val="subscript"/>
    </w:rPr>
  </w:style>
  <w:style w:type="character" w:customStyle="1" w:styleId="font51">
    <w:name w:val="font51"/>
    <w:qFormat/>
    <w:rsid w:val="009C3F1A"/>
    <w:rPr>
      <w:rFonts w:ascii="font-weight : 400" w:eastAsia="font-weight : 400" w:hAnsi="font-weight : 400" w:cs="font-weight : 400"/>
      <w:color w:val="000000"/>
      <w:sz w:val="20"/>
      <w:szCs w:val="20"/>
      <w:u w:val="none"/>
    </w:rPr>
  </w:style>
  <w:style w:type="character" w:customStyle="1" w:styleId="font21">
    <w:name w:val="font21"/>
    <w:qFormat/>
    <w:rsid w:val="009C3F1A"/>
    <w:rPr>
      <w:rFonts w:ascii="宋体" w:eastAsia="宋体" w:hAnsi="宋体" w:cs="宋体" w:hint="eastAsia"/>
      <w:color w:val="000000"/>
      <w:sz w:val="20"/>
      <w:szCs w:val="20"/>
      <w:u w:val="none"/>
      <w:vertAlign w:val="subscript"/>
    </w:rPr>
  </w:style>
  <w:style w:type="character" w:customStyle="1" w:styleId="font41">
    <w:name w:val="font41"/>
    <w:qFormat/>
    <w:rsid w:val="009C3F1A"/>
    <w:rPr>
      <w:rFonts w:ascii="font-weight : 400" w:eastAsia="font-weight : 400" w:hAnsi="font-weight : 400" w:cs="font-weight : 400" w:hint="default"/>
      <w:color w:val="000000"/>
      <w:sz w:val="20"/>
      <w:szCs w:val="20"/>
      <w:u w:val="none"/>
    </w:rPr>
  </w:style>
  <w:style w:type="paragraph" w:customStyle="1" w:styleId="text">
    <w:name w:val="text"/>
    <w:basedOn w:val="a"/>
    <w:rsid w:val="00256677"/>
    <w:pPr>
      <w:spacing w:before="100" w:beforeAutospacing="1" w:after="100" w:afterAutospacing="1"/>
    </w:pPr>
    <w:rPr>
      <w:rFonts w:ascii="宋体" w:eastAsia="宋体" w:hAnsi="宋体" w:cs="宋体"/>
      <w:sz w:val="24"/>
      <w:szCs w:val="24"/>
    </w:rPr>
  </w:style>
  <w:style w:type="paragraph" w:styleId="aff">
    <w:name w:val="Normal (Web)"/>
    <w:basedOn w:val="a"/>
    <w:uiPriority w:val="99"/>
    <w:unhideWhenUsed/>
    <w:rsid w:val="00984A72"/>
    <w:pPr>
      <w:spacing w:before="100" w:beforeAutospacing="1" w:after="100" w:afterAutospacing="1"/>
    </w:pPr>
    <w:rPr>
      <w:rFonts w:ascii="宋体" w:eastAsia="宋体" w:hAnsi="宋体" w:cs="宋体"/>
      <w:sz w:val="24"/>
      <w:szCs w:val="24"/>
    </w:rPr>
  </w:style>
  <w:style w:type="paragraph" w:styleId="aff0">
    <w:name w:val="No Spacing"/>
    <w:uiPriority w:val="1"/>
    <w:qFormat/>
    <w:rsid w:val="00C70A21"/>
    <w:pPr>
      <w:widowControl w:val="0"/>
      <w:jc w:val="both"/>
    </w:pPr>
    <w:rPr>
      <w:rFonts w:asciiTheme="minorHAnsi" w:eastAsiaTheme="minorEastAsia" w:hAnsiTheme="minorHAnsi" w:cstheme="minorBidi"/>
      <w:kern w:val="2"/>
      <w:sz w:val="21"/>
      <w:szCs w:val="22"/>
    </w:rPr>
  </w:style>
  <w:style w:type="paragraph" w:customStyle="1" w:styleId="11">
    <w:name w:val="列出段落1"/>
    <w:basedOn w:val="a"/>
    <w:uiPriority w:val="34"/>
    <w:qFormat/>
    <w:rsid w:val="00FE7A03"/>
    <w:pPr>
      <w:widowControl w:val="0"/>
      <w:spacing w:after="0" w:line="300" w:lineRule="auto"/>
      <w:ind w:firstLineChars="200" w:firstLine="420"/>
      <w:jc w:val="both"/>
    </w:pPr>
    <w:rPr>
      <w:rFonts w:ascii="Calibri" w:eastAsia="宋体" w:hAnsi="Calibri"/>
      <w:kern w:val="2"/>
      <w:sz w:val="21"/>
    </w:rPr>
  </w:style>
  <w:style w:type="paragraph" w:styleId="aff1">
    <w:name w:val="List Paragraph"/>
    <w:basedOn w:val="a"/>
    <w:uiPriority w:val="99"/>
    <w:unhideWhenUsed/>
    <w:rsid w:val="00044696"/>
    <w:pPr>
      <w:ind w:firstLineChars="200" w:firstLine="420"/>
    </w:pPr>
  </w:style>
  <w:style w:type="character" w:customStyle="1" w:styleId="fontstyle01">
    <w:name w:val="fontstyle01"/>
    <w:basedOn w:val="a0"/>
    <w:rsid w:val="009722EC"/>
    <w:rPr>
      <w:rFonts w:ascii="Sun-ExtA" w:hAnsi="Sun-ExtA"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6826">
      <w:bodyDiv w:val="1"/>
      <w:marLeft w:val="0"/>
      <w:marRight w:val="0"/>
      <w:marTop w:val="0"/>
      <w:marBottom w:val="0"/>
      <w:divBdr>
        <w:top w:val="none" w:sz="0" w:space="0" w:color="auto"/>
        <w:left w:val="none" w:sz="0" w:space="0" w:color="auto"/>
        <w:bottom w:val="none" w:sz="0" w:space="0" w:color="auto"/>
        <w:right w:val="none" w:sz="0" w:space="0" w:color="auto"/>
      </w:divBdr>
      <w:divsChild>
        <w:div w:id="493689744">
          <w:marLeft w:val="0"/>
          <w:marRight w:val="0"/>
          <w:marTop w:val="0"/>
          <w:marBottom w:val="0"/>
          <w:divBdr>
            <w:top w:val="none" w:sz="0" w:space="0" w:color="auto"/>
            <w:left w:val="none" w:sz="0" w:space="0" w:color="auto"/>
            <w:bottom w:val="none" w:sz="0" w:space="0" w:color="auto"/>
            <w:right w:val="none" w:sz="0" w:space="0" w:color="auto"/>
          </w:divBdr>
        </w:div>
      </w:divsChild>
    </w:div>
    <w:div w:id="96339661">
      <w:bodyDiv w:val="1"/>
      <w:marLeft w:val="0"/>
      <w:marRight w:val="0"/>
      <w:marTop w:val="0"/>
      <w:marBottom w:val="0"/>
      <w:divBdr>
        <w:top w:val="none" w:sz="0" w:space="0" w:color="auto"/>
        <w:left w:val="none" w:sz="0" w:space="0" w:color="auto"/>
        <w:bottom w:val="none" w:sz="0" w:space="0" w:color="auto"/>
        <w:right w:val="none" w:sz="0" w:space="0" w:color="auto"/>
      </w:divBdr>
    </w:div>
    <w:div w:id="117187931">
      <w:bodyDiv w:val="1"/>
      <w:marLeft w:val="0"/>
      <w:marRight w:val="0"/>
      <w:marTop w:val="0"/>
      <w:marBottom w:val="0"/>
      <w:divBdr>
        <w:top w:val="none" w:sz="0" w:space="0" w:color="auto"/>
        <w:left w:val="none" w:sz="0" w:space="0" w:color="auto"/>
        <w:bottom w:val="none" w:sz="0" w:space="0" w:color="auto"/>
        <w:right w:val="none" w:sz="0" w:space="0" w:color="auto"/>
      </w:divBdr>
      <w:divsChild>
        <w:div w:id="2065979031">
          <w:marLeft w:val="0"/>
          <w:marRight w:val="0"/>
          <w:marTop w:val="0"/>
          <w:marBottom w:val="0"/>
          <w:divBdr>
            <w:top w:val="none" w:sz="0" w:space="0" w:color="auto"/>
            <w:left w:val="none" w:sz="0" w:space="0" w:color="auto"/>
            <w:bottom w:val="none" w:sz="0" w:space="0" w:color="auto"/>
            <w:right w:val="none" w:sz="0" w:space="0" w:color="auto"/>
          </w:divBdr>
        </w:div>
      </w:divsChild>
    </w:div>
    <w:div w:id="168450116">
      <w:bodyDiv w:val="1"/>
      <w:marLeft w:val="0"/>
      <w:marRight w:val="0"/>
      <w:marTop w:val="0"/>
      <w:marBottom w:val="0"/>
      <w:divBdr>
        <w:top w:val="none" w:sz="0" w:space="0" w:color="auto"/>
        <w:left w:val="none" w:sz="0" w:space="0" w:color="auto"/>
        <w:bottom w:val="none" w:sz="0" w:space="0" w:color="auto"/>
        <w:right w:val="none" w:sz="0" w:space="0" w:color="auto"/>
      </w:divBdr>
      <w:divsChild>
        <w:div w:id="2092465077">
          <w:marLeft w:val="0"/>
          <w:marRight w:val="0"/>
          <w:marTop w:val="0"/>
          <w:marBottom w:val="0"/>
          <w:divBdr>
            <w:top w:val="none" w:sz="0" w:space="0" w:color="auto"/>
            <w:left w:val="none" w:sz="0" w:space="0" w:color="auto"/>
            <w:bottom w:val="none" w:sz="0" w:space="0" w:color="auto"/>
            <w:right w:val="none" w:sz="0" w:space="0" w:color="auto"/>
          </w:divBdr>
        </w:div>
      </w:divsChild>
    </w:div>
    <w:div w:id="197009004">
      <w:bodyDiv w:val="1"/>
      <w:marLeft w:val="0"/>
      <w:marRight w:val="0"/>
      <w:marTop w:val="0"/>
      <w:marBottom w:val="0"/>
      <w:divBdr>
        <w:top w:val="none" w:sz="0" w:space="0" w:color="auto"/>
        <w:left w:val="none" w:sz="0" w:space="0" w:color="auto"/>
        <w:bottom w:val="none" w:sz="0" w:space="0" w:color="auto"/>
        <w:right w:val="none" w:sz="0" w:space="0" w:color="auto"/>
      </w:divBdr>
      <w:divsChild>
        <w:div w:id="582839184">
          <w:marLeft w:val="0"/>
          <w:marRight w:val="0"/>
          <w:marTop w:val="0"/>
          <w:marBottom w:val="0"/>
          <w:divBdr>
            <w:top w:val="none" w:sz="0" w:space="0" w:color="auto"/>
            <w:left w:val="none" w:sz="0" w:space="0" w:color="auto"/>
            <w:bottom w:val="none" w:sz="0" w:space="0" w:color="auto"/>
            <w:right w:val="none" w:sz="0" w:space="0" w:color="auto"/>
          </w:divBdr>
        </w:div>
      </w:divsChild>
    </w:div>
    <w:div w:id="416483006">
      <w:bodyDiv w:val="1"/>
      <w:marLeft w:val="0"/>
      <w:marRight w:val="0"/>
      <w:marTop w:val="0"/>
      <w:marBottom w:val="0"/>
      <w:divBdr>
        <w:top w:val="none" w:sz="0" w:space="0" w:color="auto"/>
        <w:left w:val="none" w:sz="0" w:space="0" w:color="auto"/>
        <w:bottom w:val="none" w:sz="0" w:space="0" w:color="auto"/>
        <w:right w:val="none" w:sz="0" w:space="0" w:color="auto"/>
      </w:divBdr>
      <w:divsChild>
        <w:div w:id="1806242171">
          <w:marLeft w:val="0"/>
          <w:marRight w:val="0"/>
          <w:marTop w:val="0"/>
          <w:marBottom w:val="0"/>
          <w:divBdr>
            <w:top w:val="none" w:sz="0" w:space="0" w:color="auto"/>
            <w:left w:val="none" w:sz="0" w:space="0" w:color="auto"/>
            <w:bottom w:val="none" w:sz="0" w:space="0" w:color="auto"/>
            <w:right w:val="none" w:sz="0" w:space="0" w:color="auto"/>
          </w:divBdr>
        </w:div>
      </w:divsChild>
    </w:div>
    <w:div w:id="503594548">
      <w:bodyDiv w:val="1"/>
      <w:marLeft w:val="0"/>
      <w:marRight w:val="0"/>
      <w:marTop w:val="0"/>
      <w:marBottom w:val="0"/>
      <w:divBdr>
        <w:top w:val="none" w:sz="0" w:space="0" w:color="auto"/>
        <w:left w:val="none" w:sz="0" w:space="0" w:color="auto"/>
        <w:bottom w:val="none" w:sz="0" w:space="0" w:color="auto"/>
        <w:right w:val="none" w:sz="0" w:space="0" w:color="auto"/>
      </w:divBdr>
    </w:div>
    <w:div w:id="512036487">
      <w:bodyDiv w:val="1"/>
      <w:marLeft w:val="0"/>
      <w:marRight w:val="0"/>
      <w:marTop w:val="0"/>
      <w:marBottom w:val="0"/>
      <w:divBdr>
        <w:top w:val="none" w:sz="0" w:space="0" w:color="auto"/>
        <w:left w:val="none" w:sz="0" w:space="0" w:color="auto"/>
        <w:bottom w:val="none" w:sz="0" w:space="0" w:color="auto"/>
        <w:right w:val="none" w:sz="0" w:space="0" w:color="auto"/>
      </w:divBdr>
      <w:divsChild>
        <w:div w:id="34083965">
          <w:marLeft w:val="0"/>
          <w:marRight w:val="0"/>
          <w:marTop w:val="0"/>
          <w:marBottom w:val="0"/>
          <w:divBdr>
            <w:top w:val="none" w:sz="0" w:space="0" w:color="auto"/>
            <w:left w:val="none" w:sz="0" w:space="0" w:color="auto"/>
            <w:bottom w:val="none" w:sz="0" w:space="0" w:color="auto"/>
            <w:right w:val="none" w:sz="0" w:space="0" w:color="auto"/>
          </w:divBdr>
        </w:div>
      </w:divsChild>
    </w:div>
    <w:div w:id="525488101">
      <w:bodyDiv w:val="1"/>
      <w:marLeft w:val="0"/>
      <w:marRight w:val="0"/>
      <w:marTop w:val="0"/>
      <w:marBottom w:val="0"/>
      <w:divBdr>
        <w:top w:val="none" w:sz="0" w:space="0" w:color="auto"/>
        <w:left w:val="none" w:sz="0" w:space="0" w:color="auto"/>
        <w:bottom w:val="none" w:sz="0" w:space="0" w:color="auto"/>
        <w:right w:val="none" w:sz="0" w:space="0" w:color="auto"/>
      </w:divBdr>
    </w:div>
    <w:div w:id="582182022">
      <w:bodyDiv w:val="1"/>
      <w:marLeft w:val="0"/>
      <w:marRight w:val="0"/>
      <w:marTop w:val="0"/>
      <w:marBottom w:val="0"/>
      <w:divBdr>
        <w:top w:val="none" w:sz="0" w:space="0" w:color="auto"/>
        <w:left w:val="none" w:sz="0" w:space="0" w:color="auto"/>
        <w:bottom w:val="none" w:sz="0" w:space="0" w:color="auto"/>
        <w:right w:val="none" w:sz="0" w:space="0" w:color="auto"/>
      </w:divBdr>
    </w:div>
    <w:div w:id="740324156">
      <w:bodyDiv w:val="1"/>
      <w:marLeft w:val="0"/>
      <w:marRight w:val="0"/>
      <w:marTop w:val="0"/>
      <w:marBottom w:val="0"/>
      <w:divBdr>
        <w:top w:val="none" w:sz="0" w:space="0" w:color="auto"/>
        <w:left w:val="none" w:sz="0" w:space="0" w:color="auto"/>
        <w:bottom w:val="none" w:sz="0" w:space="0" w:color="auto"/>
        <w:right w:val="none" w:sz="0" w:space="0" w:color="auto"/>
      </w:divBdr>
      <w:divsChild>
        <w:div w:id="1495486224">
          <w:marLeft w:val="0"/>
          <w:marRight w:val="0"/>
          <w:marTop w:val="0"/>
          <w:marBottom w:val="0"/>
          <w:divBdr>
            <w:top w:val="none" w:sz="0" w:space="0" w:color="auto"/>
            <w:left w:val="none" w:sz="0" w:space="0" w:color="auto"/>
            <w:bottom w:val="none" w:sz="0" w:space="0" w:color="auto"/>
            <w:right w:val="none" w:sz="0" w:space="0" w:color="auto"/>
          </w:divBdr>
        </w:div>
      </w:divsChild>
    </w:div>
    <w:div w:id="790369249">
      <w:bodyDiv w:val="1"/>
      <w:marLeft w:val="0"/>
      <w:marRight w:val="0"/>
      <w:marTop w:val="0"/>
      <w:marBottom w:val="0"/>
      <w:divBdr>
        <w:top w:val="none" w:sz="0" w:space="0" w:color="auto"/>
        <w:left w:val="none" w:sz="0" w:space="0" w:color="auto"/>
        <w:bottom w:val="none" w:sz="0" w:space="0" w:color="auto"/>
        <w:right w:val="none" w:sz="0" w:space="0" w:color="auto"/>
      </w:divBdr>
    </w:div>
    <w:div w:id="904267381">
      <w:bodyDiv w:val="1"/>
      <w:marLeft w:val="0"/>
      <w:marRight w:val="0"/>
      <w:marTop w:val="0"/>
      <w:marBottom w:val="0"/>
      <w:divBdr>
        <w:top w:val="none" w:sz="0" w:space="0" w:color="auto"/>
        <w:left w:val="none" w:sz="0" w:space="0" w:color="auto"/>
        <w:bottom w:val="none" w:sz="0" w:space="0" w:color="auto"/>
        <w:right w:val="none" w:sz="0" w:space="0" w:color="auto"/>
      </w:divBdr>
    </w:div>
    <w:div w:id="1227299081">
      <w:bodyDiv w:val="1"/>
      <w:marLeft w:val="0"/>
      <w:marRight w:val="0"/>
      <w:marTop w:val="0"/>
      <w:marBottom w:val="0"/>
      <w:divBdr>
        <w:top w:val="none" w:sz="0" w:space="0" w:color="auto"/>
        <w:left w:val="none" w:sz="0" w:space="0" w:color="auto"/>
        <w:bottom w:val="none" w:sz="0" w:space="0" w:color="auto"/>
        <w:right w:val="none" w:sz="0" w:space="0" w:color="auto"/>
      </w:divBdr>
      <w:divsChild>
        <w:div w:id="1339574029">
          <w:marLeft w:val="0"/>
          <w:marRight w:val="0"/>
          <w:marTop w:val="0"/>
          <w:marBottom w:val="0"/>
          <w:divBdr>
            <w:top w:val="none" w:sz="0" w:space="0" w:color="auto"/>
            <w:left w:val="none" w:sz="0" w:space="0" w:color="auto"/>
            <w:bottom w:val="none" w:sz="0" w:space="0" w:color="auto"/>
            <w:right w:val="none" w:sz="0" w:space="0" w:color="auto"/>
          </w:divBdr>
        </w:div>
      </w:divsChild>
    </w:div>
    <w:div w:id="1297107134">
      <w:bodyDiv w:val="1"/>
      <w:marLeft w:val="0"/>
      <w:marRight w:val="0"/>
      <w:marTop w:val="0"/>
      <w:marBottom w:val="0"/>
      <w:divBdr>
        <w:top w:val="none" w:sz="0" w:space="0" w:color="auto"/>
        <w:left w:val="none" w:sz="0" w:space="0" w:color="auto"/>
        <w:bottom w:val="none" w:sz="0" w:space="0" w:color="auto"/>
        <w:right w:val="none" w:sz="0" w:space="0" w:color="auto"/>
      </w:divBdr>
    </w:div>
    <w:div w:id="1365987236">
      <w:bodyDiv w:val="1"/>
      <w:marLeft w:val="0"/>
      <w:marRight w:val="0"/>
      <w:marTop w:val="0"/>
      <w:marBottom w:val="0"/>
      <w:divBdr>
        <w:top w:val="none" w:sz="0" w:space="0" w:color="auto"/>
        <w:left w:val="none" w:sz="0" w:space="0" w:color="auto"/>
        <w:bottom w:val="none" w:sz="0" w:space="0" w:color="auto"/>
        <w:right w:val="none" w:sz="0" w:space="0" w:color="auto"/>
      </w:divBdr>
      <w:divsChild>
        <w:div w:id="2124614766">
          <w:marLeft w:val="0"/>
          <w:marRight w:val="0"/>
          <w:marTop w:val="0"/>
          <w:marBottom w:val="0"/>
          <w:divBdr>
            <w:top w:val="none" w:sz="0" w:space="0" w:color="auto"/>
            <w:left w:val="none" w:sz="0" w:space="0" w:color="auto"/>
            <w:bottom w:val="none" w:sz="0" w:space="0" w:color="auto"/>
            <w:right w:val="none" w:sz="0" w:space="0" w:color="auto"/>
          </w:divBdr>
        </w:div>
      </w:divsChild>
    </w:div>
    <w:div w:id="1557620152">
      <w:bodyDiv w:val="1"/>
      <w:marLeft w:val="0"/>
      <w:marRight w:val="0"/>
      <w:marTop w:val="0"/>
      <w:marBottom w:val="0"/>
      <w:divBdr>
        <w:top w:val="none" w:sz="0" w:space="0" w:color="auto"/>
        <w:left w:val="none" w:sz="0" w:space="0" w:color="auto"/>
        <w:bottom w:val="none" w:sz="0" w:space="0" w:color="auto"/>
        <w:right w:val="none" w:sz="0" w:space="0" w:color="auto"/>
      </w:divBdr>
    </w:div>
    <w:div w:id="1669137962">
      <w:bodyDiv w:val="1"/>
      <w:marLeft w:val="0"/>
      <w:marRight w:val="0"/>
      <w:marTop w:val="0"/>
      <w:marBottom w:val="0"/>
      <w:divBdr>
        <w:top w:val="none" w:sz="0" w:space="0" w:color="auto"/>
        <w:left w:val="none" w:sz="0" w:space="0" w:color="auto"/>
        <w:bottom w:val="none" w:sz="0" w:space="0" w:color="auto"/>
        <w:right w:val="none" w:sz="0" w:space="0" w:color="auto"/>
      </w:divBdr>
      <w:divsChild>
        <w:div w:id="925071421">
          <w:marLeft w:val="0"/>
          <w:marRight w:val="0"/>
          <w:marTop w:val="0"/>
          <w:marBottom w:val="0"/>
          <w:divBdr>
            <w:top w:val="none" w:sz="0" w:space="0" w:color="auto"/>
            <w:left w:val="none" w:sz="0" w:space="0" w:color="auto"/>
            <w:bottom w:val="none" w:sz="0" w:space="0" w:color="auto"/>
            <w:right w:val="none" w:sz="0" w:space="0" w:color="auto"/>
          </w:divBdr>
        </w:div>
      </w:divsChild>
    </w:div>
    <w:div w:id="1725060419">
      <w:bodyDiv w:val="1"/>
      <w:marLeft w:val="0"/>
      <w:marRight w:val="0"/>
      <w:marTop w:val="0"/>
      <w:marBottom w:val="0"/>
      <w:divBdr>
        <w:top w:val="none" w:sz="0" w:space="0" w:color="auto"/>
        <w:left w:val="none" w:sz="0" w:space="0" w:color="auto"/>
        <w:bottom w:val="none" w:sz="0" w:space="0" w:color="auto"/>
        <w:right w:val="none" w:sz="0" w:space="0" w:color="auto"/>
      </w:divBdr>
    </w:div>
    <w:div w:id="1878423029">
      <w:bodyDiv w:val="1"/>
      <w:marLeft w:val="0"/>
      <w:marRight w:val="0"/>
      <w:marTop w:val="0"/>
      <w:marBottom w:val="0"/>
      <w:divBdr>
        <w:top w:val="none" w:sz="0" w:space="0" w:color="auto"/>
        <w:left w:val="none" w:sz="0" w:space="0" w:color="auto"/>
        <w:bottom w:val="none" w:sz="0" w:space="0" w:color="auto"/>
        <w:right w:val="none" w:sz="0" w:space="0" w:color="auto"/>
      </w:divBdr>
      <w:divsChild>
        <w:div w:id="167596134">
          <w:marLeft w:val="0"/>
          <w:marRight w:val="0"/>
          <w:marTop w:val="0"/>
          <w:marBottom w:val="0"/>
          <w:divBdr>
            <w:top w:val="none" w:sz="0" w:space="0" w:color="auto"/>
            <w:left w:val="none" w:sz="0" w:space="0" w:color="auto"/>
            <w:bottom w:val="none" w:sz="0" w:space="0" w:color="auto"/>
            <w:right w:val="none" w:sz="0" w:space="0" w:color="auto"/>
          </w:divBdr>
        </w:div>
      </w:divsChild>
    </w:div>
    <w:div w:id="1974670274">
      <w:bodyDiv w:val="1"/>
      <w:marLeft w:val="0"/>
      <w:marRight w:val="0"/>
      <w:marTop w:val="0"/>
      <w:marBottom w:val="0"/>
      <w:divBdr>
        <w:top w:val="none" w:sz="0" w:space="0" w:color="auto"/>
        <w:left w:val="none" w:sz="0" w:space="0" w:color="auto"/>
        <w:bottom w:val="none" w:sz="0" w:space="0" w:color="auto"/>
        <w:right w:val="none" w:sz="0" w:space="0" w:color="auto"/>
      </w:divBdr>
      <w:divsChild>
        <w:div w:id="2120757122">
          <w:marLeft w:val="0"/>
          <w:marRight w:val="0"/>
          <w:marTop w:val="0"/>
          <w:marBottom w:val="225"/>
          <w:divBdr>
            <w:top w:val="none" w:sz="0" w:space="0" w:color="auto"/>
            <w:left w:val="none" w:sz="0" w:space="0" w:color="auto"/>
            <w:bottom w:val="none" w:sz="0" w:space="0" w:color="auto"/>
            <w:right w:val="none" w:sz="0" w:space="0" w:color="auto"/>
          </w:divBdr>
        </w:div>
        <w:div w:id="575360405">
          <w:marLeft w:val="0"/>
          <w:marRight w:val="0"/>
          <w:marTop w:val="0"/>
          <w:marBottom w:val="225"/>
          <w:divBdr>
            <w:top w:val="none" w:sz="0" w:space="0" w:color="auto"/>
            <w:left w:val="none" w:sz="0" w:space="0" w:color="auto"/>
            <w:bottom w:val="none" w:sz="0" w:space="0" w:color="auto"/>
            <w:right w:val="none" w:sz="0" w:space="0" w:color="auto"/>
          </w:divBdr>
        </w:div>
        <w:div w:id="1886064382">
          <w:marLeft w:val="0"/>
          <w:marRight w:val="0"/>
          <w:marTop w:val="0"/>
          <w:marBottom w:val="225"/>
          <w:divBdr>
            <w:top w:val="none" w:sz="0" w:space="0" w:color="auto"/>
            <w:left w:val="none" w:sz="0" w:space="0" w:color="auto"/>
            <w:bottom w:val="none" w:sz="0" w:space="0" w:color="auto"/>
            <w:right w:val="none" w:sz="0" w:space="0" w:color="auto"/>
          </w:divBdr>
        </w:div>
        <w:div w:id="665548081">
          <w:marLeft w:val="0"/>
          <w:marRight w:val="0"/>
          <w:marTop w:val="0"/>
          <w:marBottom w:val="225"/>
          <w:divBdr>
            <w:top w:val="none" w:sz="0" w:space="0" w:color="auto"/>
            <w:left w:val="none" w:sz="0" w:space="0" w:color="auto"/>
            <w:bottom w:val="none" w:sz="0" w:space="0" w:color="auto"/>
            <w:right w:val="none" w:sz="0" w:space="0" w:color="auto"/>
          </w:divBdr>
        </w:div>
        <w:div w:id="2120175593">
          <w:marLeft w:val="0"/>
          <w:marRight w:val="0"/>
          <w:marTop w:val="0"/>
          <w:marBottom w:val="225"/>
          <w:divBdr>
            <w:top w:val="none" w:sz="0" w:space="0" w:color="auto"/>
            <w:left w:val="none" w:sz="0" w:space="0" w:color="auto"/>
            <w:bottom w:val="none" w:sz="0" w:space="0" w:color="auto"/>
            <w:right w:val="none" w:sz="0" w:space="0" w:color="auto"/>
          </w:divBdr>
        </w:div>
        <w:div w:id="946422587">
          <w:marLeft w:val="0"/>
          <w:marRight w:val="0"/>
          <w:marTop w:val="0"/>
          <w:marBottom w:val="225"/>
          <w:divBdr>
            <w:top w:val="none" w:sz="0" w:space="0" w:color="auto"/>
            <w:left w:val="none" w:sz="0" w:space="0" w:color="auto"/>
            <w:bottom w:val="none" w:sz="0" w:space="0" w:color="auto"/>
            <w:right w:val="none" w:sz="0" w:space="0" w:color="auto"/>
          </w:divBdr>
        </w:div>
        <w:div w:id="1528256631">
          <w:marLeft w:val="0"/>
          <w:marRight w:val="0"/>
          <w:marTop w:val="0"/>
          <w:marBottom w:val="225"/>
          <w:divBdr>
            <w:top w:val="none" w:sz="0" w:space="0" w:color="auto"/>
            <w:left w:val="none" w:sz="0" w:space="0" w:color="auto"/>
            <w:bottom w:val="none" w:sz="0" w:space="0" w:color="auto"/>
            <w:right w:val="none" w:sz="0" w:space="0" w:color="auto"/>
          </w:divBdr>
        </w:div>
      </w:divsChild>
    </w:div>
    <w:div w:id="2118330952">
      <w:bodyDiv w:val="1"/>
      <w:marLeft w:val="0"/>
      <w:marRight w:val="0"/>
      <w:marTop w:val="0"/>
      <w:marBottom w:val="0"/>
      <w:divBdr>
        <w:top w:val="none" w:sz="0" w:space="0" w:color="auto"/>
        <w:left w:val="none" w:sz="0" w:space="0" w:color="auto"/>
        <w:bottom w:val="none" w:sz="0" w:space="0" w:color="auto"/>
        <w:right w:val="none" w:sz="0" w:space="0" w:color="auto"/>
      </w:divBdr>
      <w:divsChild>
        <w:div w:id="1625504435">
          <w:marLeft w:val="0"/>
          <w:marRight w:val="0"/>
          <w:marTop w:val="0"/>
          <w:marBottom w:val="0"/>
          <w:divBdr>
            <w:top w:val="none" w:sz="0" w:space="0" w:color="auto"/>
            <w:left w:val="none" w:sz="0" w:space="0" w:color="auto"/>
            <w:bottom w:val="none" w:sz="0" w:space="0" w:color="auto"/>
            <w:right w:val="none" w:sz="0" w:space="0" w:color="auto"/>
          </w:divBdr>
        </w:div>
      </w:divsChild>
    </w:div>
    <w:div w:id="2124109741">
      <w:bodyDiv w:val="1"/>
      <w:marLeft w:val="0"/>
      <w:marRight w:val="0"/>
      <w:marTop w:val="0"/>
      <w:marBottom w:val="0"/>
      <w:divBdr>
        <w:top w:val="none" w:sz="0" w:space="0" w:color="auto"/>
        <w:left w:val="none" w:sz="0" w:space="0" w:color="auto"/>
        <w:bottom w:val="none" w:sz="0" w:space="0" w:color="auto"/>
        <w:right w:val="none" w:sz="0" w:space="0" w:color="auto"/>
      </w:divBdr>
      <w:divsChild>
        <w:div w:id="99472717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zfns.com/" TargetMode="External"/><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news.bjx.com.cn/zt.asp?topic=%b5%e7%c1%a6%d1%b2%bc%ec" TargetMode="Externa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ews.bjx.com.cn/zt.asp?topic=%ca%e4%b5%e7%cf%df%c2%b7"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sv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6B8C88-12A2-4D61-AC04-5DDD4BEBA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14</Pages>
  <Words>1458</Words>
  <Characters>8315</Characters>
  <Application>Microsoft Office Word</Application>
  <DocSecurity>0</DocSecurity>
  <Lines>69</Lines>
  <Paragraphs>19</Paragraphs>
  <ScaleCrop>false</ScaleCrop>
  <Company>china</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82</cp:revision>
  <dcterms:created xsi:type="dcterms:W3CDTF">2017-12-12T00:44:00Z</dcterms:created>
  <dcterms:modified xsi:type="dcterms:W3CDTF">2020-03-16T07:57:00Z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